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D31" w:rsidRDefault="00C41D31" w:rsidP="00C41D31">
      <w:pPr>
        <w:tabs>
          <w:tab w:val="left" w:pos="373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№109от 02.09.2016г.</w:t>
      </w:r>
    </w:p>
    <w:p w:rsidR="00C41D31" w:rsidRDefault="00C41D31" w:rsidP="00C41D31">
      <w:pPr>
        <w:tabs>
          <w:tab w:val="left" w:pos="373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МКОУ Могилевской СОШ</w:t>
      </w:r>
    </w:p>
    <w:p w:rsidR="00C41D31" w:rsidRDefault="00C41D31" w:rsidP="00C41D31">
      <w:pPr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C41D31" w:rsidP="00C41D31">
      <w:pPr>
        <w:jc w:val="center"/>
        <w:rPr>
          <w:rFonts w:ascii="Times New Roman" w:hAnsi="Times New Roman" w:cs="Times New Roman"/>
          <w:b/>
          <w:sz w:val="28"/>
        </w:rPr>
      </w:pPr>
      <w:r w:rsidRPr="00C41D31">
        <w:rPr>
          <w:rFonts w:ascii="Times New Roman" w:hAnsi="Times New Roman" w:cs="Times New Roman"/>
          <w:b/>
          <w:sz w:val="28"/>
        </w:rPr>
        <w:t>«О проведении торжественных мероприятий, посвященных Дню единства народов Дагестана»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целях воспитания учащихся на дагестанских традициях, в основе которых равенство всех  народов , дружба, взаимопомощь, солидарность, мир в честь празднования Дня единства народов Дагестана, утвержденного указом Президента РФ от 06.07.2011г.№104 « О Дне единства народов Дагестана», в целях реализации утвержденного плана по реализации нацианальной политики в МД «Хасавюртовский район на 2016-2018г, приказываю: 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.Провести мероприятия, посвященния « Дню единства народов Дагестана»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1.Провести тематические уроки.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2.Конкурс на лучший рисунок  ЭССЕ, исследовательскую работу .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Оформление тематических стендов и уголков.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конкурс сочинений.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5.Торжественные линейки .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Открытые уроки культуры мира.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Дружба и Братство: «Я Дагестанец, мы вместе дружбою сильны».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>.Проведение мероприятий провести с приглашением телевидения, работников РУО и одминистрации;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>.Все мероприятия выложить на сайт –Алсултанов В.М.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IV</w:t>
      </w:r>
      <w:r>
        <w:rPr>
          <w:rFonts w:ascii="Times New Roman" w:hAnsi="Times New Roman" w:cs="Times New Roman"/>
          <w:sz w:val="28"/>
        </w:rPr>
        <w:t>.Отв.-зам. Дир. по ВР Эльмурзаева М.Р.</w:t>
      </w: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</w:p>
    <w:p w:rsidR="00C41D31" w:rsidRDefault="00C41D31" w:rsidP="00C41D31">
      <w:pPr>
        <w:rPr>
          <w:rFonts w:ascii="Times New Roman" w:hAnsi="Times New Roman" w:cs="Times New Roman"/>
          <w:sz w:val="28"/>
        </w:rPr>
      </w:pPr>
    </w:p>
    <w:p w:rsidR="00C41D31" w:rsidRPr="00C41D31" w:rsidRDefault="00C41D31" w:rsidP="00C41D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школы:____________ Маталова Р.М</w:t>
      </w:r>
    </w:p>
    <w:sectPr w:rsidR="00C41D31" w:rsidRPr="00C41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41D31"/>
    <w:rsid w:val="00C41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Asd</cp:lastModifiedBy>
  <cp:revision>3</cp:revision>
  <dcterms:created xsi:type="dcterms:W3CDTF">2016-10-04T20:10:00Z</dcterms:created>
  <dcterms:modified xsi:type="dcterms:W3CDTF">2016-10-04T20:33:00Z</dcterms:modified>
</cp:coreProperties>
</file>