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hAnsi="Times New Roman" w:cs="Times New Roman"/>
          <w:sz w:val="24"/>
          <w:szCs w:val="24"/>
        </w:rPr>
        <w:id w:val="14817110"/>
        <w:docPartObj>
          <w:docPartGallery w:val="Table of Contents"/>
          <w:docPartUnique/>
        </w:docPartObj>
      </w:sdtPr>
      <w:sdtEndPr>
        <w:rPr>
          <w:rFonts w:eastAsiaTheme="minorHAnsi"/>
          <w:b w:val="0"/>
          <w:bCs w:val="0"/>
          <w:color w:val="auto"/>
        </w:rPr>
      </w:sdtEndPr>
      <w:sdtContent>
        <w:p w:rsidR="00D0059C" w:rsidRPr="00A418CD" w:rsidRDefault="00D0059C" w:rsidP="00A418CD">
          <w:pPr>
            <w:pStyle w:val="a4"/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A418CD">
            <w:rPr>
              <w:rFonts w:ascii="Times New Roman" w:hAnsi="Times New Roman" w:cs="Times New Roman"/>
              <w:sz w:val="24"/>
              <w:szCs w:val="24"/>
            </w:rPr>
            <w:t>Оглавление</w:t>
          </w:r>
        </w:p>
        <w:p w:rsidR="007D66D7" w:rsidRPr="007D66D7" w:rsidRDefault="00D0059C" w:rsidP="007D66D7">
          <w:pPr>
            <w:pStyle w:val="11"/>
            <w:tabs>
              <w:tab w:val="right" w:leader="dot" w:pos="9060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7D66D7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7D66D7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7D66D7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505171644" w:history="1">
            <w:r w:rsidR="007D66D7" w:rsidRPr="007D66D7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>Введение</w:t>
            </w:r>
            <w:r w:rsidR="007D66D7" w:rsidRPr="007D66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D66D7" w:rsidRPr="007D66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D66D7" w:rsidRPr="007D66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_Toc505171644 \h </w:instrText>
            </w:r>
            <w:r w:rsidR="007D66D7" w:rsidRPr="007D66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D66D7" w:rsidRPr="007D66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C116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="007D66D7" w:rsidRPr="007D66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D66D7" w:rsidRPr="007D66D7" w:rsidRDefault="007D66D7" w:rsidP="007D66D7">
          <w:pPr>
            <w:pStyle w:val="11"/>
            <w:tabs>
              <w:tab w:val="right" w:leader="dot" w:pos="9060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05171645" w:history="1">
            <w:r w:rsidRPr="007D66D7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>1.Физико-географические условия Дагестана</w:t>
            </w:r>
            <w:r w:rsidRPr="007D66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D66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D66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_Toc505171645 \h </w:instrText>
            </w:r>
            <w:r w:rsidRPr="007D66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D66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C116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7D66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D66D7" w:rsidRPr="007D66D7" w:rsidRDefault="007D66D7" w:rsidP="007D66D7">
          <w:pPr>
            <w:pStyle w:val="11"/>
            <w:tabs>
              <w:tab w:val="right" w:leader="dot" w:pos="9060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05171646" w:history="1">
            <w:r w:rsidRPr="007D66D7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>2. Реки и озера Дагестана</w:t>
            </w:r>
            <w:r w:rsidRPr="007D66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D66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D66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_Toc505171646 \h </w:instrText>
            </w:r>
            <w:r w:rsidRPr="007D66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D66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C116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Pr="007D66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D66D7" w:rsidRPr="007D66D7" w:rsidRDefault="007D66D7" w:rsidP="007D66D7">
          <w:pPr>
            <w:pStyle w:val="11"/>
            <w:tabs>
              <w:tab w:val="right" w:leader="dot" w:pos="9060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05171647" w:history="1">
            <w:r w:rsidRPr="007D66D7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>3. Водный режим и качество в</w:t>
            </w:r>
            <w:r w:rsidRPr="007D66D7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>о</w:t>
            </w:r>
            <w:r w:rsidRPr="007D66D7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>ды рек Дагестана</w:t>
            </w:r>
            <w:r w:rsidRPr="007D66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D66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D66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_Toc505171647 \h </w:instrText>
            </w:r>
            <w:r w:rsidRPr="007D66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D66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C116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Pr="007D66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D66D7" w:rsidRPr="007D66D7" w:rsidRDefault="007D66D7" w:rsidP="007D66D7">
          <w:pPr>
            <w:pStyle w:val="11"/>
            <w:tabs>
              <w:tab w:val="right" w:leader="dot" w:pos="9060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05171648" w:history="1">
            <w:r w:rsidRPr="007D66D7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>Заключение</w:t>
            </w:r>
            <w:r w:rsidRPr="007D66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D66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D66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_Toc505171648 \h </w:instrText>
            </w:r>
            <w:r w:rsidRPr="007D66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D66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C116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Pr="007D66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D66D7" w:rsidRPr="007D66D7" w:rsidRDefault="007D66D7" w:rsidP="007D66D7">
          <w:pPr>
            <w:pStyle w:val="11"/>
            <w:tabs>
              <w:tab w:val="right" w:leader="dot" w:pos="9060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05171649" w:history="1">
            <w:r w:rsidRPr="007D66D7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>Список литературы</w:t>
            </w:r>
            <w:r w:rsidRPr="007D66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D66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D66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_Toc505171649 \h </w:instrText>
            </w:r>
            <w:r w:rsidRPr="007D66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D66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C116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Pr="007D66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0059C" w:rsidRPr="00A418CD" w:rsidRDefault="00D0059C" w:rsidP="007D66D7">
          <w:pPr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7D66D7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:rsidR="00556001" w:rsidRPr="00A418CD" w:rsidRDefault="00556001" w:rsidP="00A418C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0059C" w:rsidRPr="00A418CD" w:rsidRDefault="00D0059C" w:rsidP="00A418CD">
      <w:pPr>
        <w:spacing w:line="360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</w:rPr>
      </w:pPr>
      <w:r w:rsidRPr="00A418CD">
        <w:rPr>
          <w:sz w:val="24"/>
          <w:szCs w:val="24"/>
        </w:rPr>
        <w:br w:type="page"/>
      </w:r>
    </w:p>
    <w:p w:rsidR="00556001" w:rsidRPr="00A418CD" w:rsidRDefault="00A56325" w:rsidP="00A418CD">
      <w:pPr>
        <w:pStyle w:val="1"/>
        <w:spacing w:line="360" w:lineRule="auto"/>
        <w:jc w:val="center"/>
        <w:rPr>
          <w:sz w:val="24"/>
          <w:szCs w:val="24"/>
        </w:rPr>
      </w:pPr>
      <w:bookmarkStart w:id="0" w:name="_Toc505171644"/>
      <w:r w:rsidRPr="00A418CD">
        <w:rPr>
          <w:sz w:val="24"/>
          <w:szCs w:val="24"/>
        </w:rPr>
        <w:lastRenderedPageBreak/>
        <w:t>Введение</w:t>
      </w:r>
      <w:bookmarkEnd w:id="0"/>
    </w:p>
    <w:p w:rsidR="00F25A07" w:rsidRPr="00A418CD" w:rsidRDefault="00A56325" w:rsidP="00A418CD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418CD">
        <w:rPr>
          <w:rFonts w:ascii="Times New Roman" w:hAnsi="Times New Roman" w:cs="Times New Roman"/>
          <w:sz w:val="24"/>
          <w:szCs w:val="24"/>
        </w:rPr>
        <w:t>Республика Дагестан считается относительно водообеспеченным</w:t>
      </w:r>
      <w:r w:rsidR="00D34ADF"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Pr="00A418CD">
        <w:rPr>
          <w:rFonts w:ascii="Times New Roman" w:hAnsi="Times New Roman" w:cs="Times New Roman"/>
          <w:sz w:val="24"/>
          <w:szCs w:val="24"/>
        </w:rPr>
        <w:t>регионом, но речная сеть распределена неравномерно. Наиболее крупными</w:t>
      </w:r>
      <w:r w:rsidR="00D34ADF"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Pr="00A418CD">
        <w:rPr>
          <w:rFonts w:ascii="Times New Roman" w:hAnsi="Times New Roman" w:cs="Times New Roman"/>
          <w:sz w:val="24"/>
          <w:szCs w:val="24"/>
        </w:rPr>
        <w:t>реками являются Терек, Сулак и Самур.</w:t>
      </w:r>
      <w:r w:rsidR="00F25A07" w:rsidRPr="00A418CD">
        <w:rPr>
          <w:rFonts w:ascii="Times New Roman" w:hAnsi="Times New Roman" w:cs="Times New Roman"/>
          <w:sz w:val="24"/>
          <w:szCs w:val="24"/>
        </w:rPr>
        <w:t>Акташ.</w:t>
      </w:r>
    </w:p>
    <w:p w:rsidR="00556001" w:rsidRPr="00A418CD" w:rsidRDefault="00A56325" w:rsidP="00C124F8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418CD">
        <w:rPr>
          <w:rFonts w:ascii="Times New Roman" w:hAnsi="Times New Roman" w:cs="Times New Roman"/>
          <w:sz w:val="24"/>
          <w:szCs w:val="24"/>
        </w:rPr>
        <w:t xml:space="preserve"> Реки широко используются в</w:t>
      </w:r>
      <w:r w:rsidR="00D34ADF"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Pr="00A418CD">
        <w:rPr>
          <w:rFonts w:ascii="Times New Roman" w:hAnsi="Times New Roman" w:cs="Times New Roman"/>
          <w:sz w:val="24"/>
          <w:szCs w:val="24"/>
        </w:rPr>
        <w:t>народном хозяйстве республики для гидроэнергостроительства, мелиорации,</w:t>
      </w:r>
      <w:r w:rsidR="00D34ADF"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Pr="00A418CD">
        <w:rPr>
          <w:rFonts w:ascii="Times New Roman" w:hAnsi="Times New Roman" w:cs="Times New Roman"/>
          <w:sz w:val="24"/>
          <w:szCs w:val="24"/>
        </w:rPr>
        <w:t>водоснабжения и рыбного хозяйства. Бассейн реки Терек охватывает</w:t>
      </w:r>
      <w:r w:rsidR="00D34ADF"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Pr="00A418CD">
        <w:rPr>
          <w:rFonts w:ascii="Times New Roman" w:hAnsi="Times New Roman" w:cs="Times New Roman"/>
          <w:sz w:val="24"/>
          <w:szCs w:val="24"/>
        </w:rPr>
        <w:t>территории нескольких субъектов Российской Федерации. Состояние</w:t>
      </w:r>
      <w:r w:rsidR="00D34ADF"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Pr="00A418CD">
        <w:rPr>
          <w:rFonts w:ascii="Times New Roman" w:hAnsi="Times New Roman" w:cs="Times New Roman"/>
          <w:sz w:val="24"/>
          <w:szCs w:val="24"/>
        </w:rPr>
        <w:t>экосистемы бассейна реки Терек, а особенно в его устьевой части, находится</w:t>
      </w:r>
      <w:r w:rsidR="00D34ADF"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Pr="00A418CD">
        <w:rPr>
          <w:rFonts w:ascii="Times New Roman" w:hAnsi="Times New Roman" w:cs="Times New Roman"/>
          <w:sz w:val="24"/>
          <w:szCs w:val="24"/>
        </w:rPr>
        <w:t>в прямой зависимости от рационального хозяйственного использования</w:t>
      </w:r>
      <w:r w:rsidR="00D34ADF"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Pr="00A418CD">
        <w:rPr>
          <w:rFonts w:ascii="Times New Roman" w:hAnsi="Times New Roman" w:cs="Times New Roman"/>
          <w:sz w:val="24"/>
          <w:szCs w:val="24"/>
        </w:rPr>
        <w:t xml:space="preserve">водного объекта каждым </w:t>
      </w:r>
      <w:r w:rsidR="00C124F8">
        <w:rPr>
          <w:rFonts w:ascii="Times New Roman" w:hAnsi="Times New Roman" w:cs="Times New Roman"/>
          <w:sz w:val="24"/>
          <w:szCs w:val="24"/>
        </w:rPr>
        <w:t>конкретным субъектом Федерации</w:t>
      </w:r>
      <w:r w:rsidR="00D34ADF"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Pr="00A418CD">
        <w:rPr>
          <w:rFonts w:ascii="Times New Roman" w:hAnsi="Times New Roman" w:cs="Times New Roman"/>
          <w:sz w:val="24"/>
          <w:szCs w:val="24"/>
        </w:rPr>
        <w:t>В</w:t>
      </w:r>
      <w:r w:rsidR="00D34ADF"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Pr="00A418CD">
        <w:rPr>
          <w:rFonts w:ascii="Times New Roman" w:hAnsi="Times New Roman" w:cs="Times New Roman"/>
          <w:sz w:val="24"/>
          <w:szCs w:val="24"/>
        </w:rPr>
        <w:t>общем</w:t>
      </w:r>
      <w:r w:rsidR="00D34ADF"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Pr="00A418CD">
        <w:rPr>
          <w:rFonts w:ascii="Times New Roman" w:hAnsi="Times New Roman" w:cs="Times New Roman"/>
          <w:sz w:val="24"/>
          <w:szCs w:val="24"/>
        </w:rPr>
        <w:t>балансе</w:t>
      </w:r>
      <w:r w:rsidR="00D34ADF"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Pr="00A418CD">
        <w:rPr>
          <w:rFonts w:ascii="Times New Roman" w:hAnsi="Times New Roman" w:cs="Times New Roman"/>
          <w:sz w:val="24"/>
          <w:szCs w:val="24"/>
        </w:rPr>
        <w:t>хозяйственно-питьевого</w:t>
      </w:r>
      <w:r w:rsidR="00D34ADF"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Pr="00A418CD">
        <w:rPr>
          <w:rFonts w:ascii="Times New Roman" w:hAnsi="Times New Roman" w:cs="Times New Roman"/>
          <w:sz w:val="24"/>
          <w:szCs w:val="24"/>
        </w:rPr>
        <w:t>водоснабжения</w:t>
      </w:r>
      <w:r w:rsidR="00D34ADF"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Pr="00A418CD">
        <w:rPr>
          <w:rFonts w:ascii="Times New Roman" w:hAnsi="Times New Roman" w:cs="Times New Roman"/>
          <w:sz w:val="24"/>
          <w:szCs w:val="24"/>
        </w:rPr>
        <w:t>по</w:t>
      </w:r>
      <w:r w:rsidR="00D34ADF"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Pr="00A418CD">
        <w:rPr>
          <w:rFonts w:ascii="Times New Roman" w:hAnsi="Times New Roman" w:cs="Times New Roman"/>
          <w:sz w:val="24"/>
          <w:szCs w:val="24"/>
        </w:rPr>
        <w:t>республике 71 % приходится на долю подземных вод. Потенциальные</w:t>
      </w:r>
      <w:r w:rsidR="00D34ADF"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Pr="00A418CD">
        <w:rPr>
          <w:rFonts w:ascii="Times New Roman" w:hAnsi="Times New Roman" w:cs="Times New Roman"/>
          <w:sz w:val="24"/>
          <w:szCs w:val="24"/>
        </w:rPr>
        <w:t>эксплуатационные ресурсы подземных вод оцениваются более 2 млн.</w:t>
      </w:r>
      <w:r w:rsidR="00D34ADF"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Pr="00A418CD">
        <w:rPr>
          <w:rFonts w:ascii="Times New Roman" w:hAnsi="Times New Roman" w:cs="Times New Roman"/>
          <w:sz w:val="24"/>
          <w:szCs w:val="24"/>
        </w:rPr>
        <w:t>куб./сут. Разведанные запасы составляют 0,9 млн. куб./сут. По условиям</w:t>
      </w:r>
      <w:r w:rsidR="00D34ADF"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Pr="00A418CD">
        <w:rPr>
          <w:rFonts w:ascii="Times New Roman" w:hAnsi="Times New Roman" w:cs="Times New Roman"/>
          <w:sz w:val="24"/>
          <w:szCs w:val="24"/>
        </w:rPr>
        <w:t>формирования подземных вод, выделяется Терско-Кумский артезианский</w:t>
      </w:r>
      <w:r w:rsidR="00D34ADF"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Pr="00A418CD">
        <w:rPr>
          <w:rFonts w:ascii="Times New Roman" w:hAnsi="Times New Roman" w:cs="Times New Roman"/>
          <w:sz w:val="24"/>
          <w:szCs w:val="24"/>
        </w:rPr>
        <w:t>бассейн (21,2 тыс. кв. км), занимающий северную часть республики и</w:t>
      </w:r>
      <w:r w:rsidR="00D34ADF"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Pr="00A418CD">
        <w:rPr>
          <w:rFonts w:ascii="Times New Roman" w:hAnsi="Times New Roman" w:cs="Times New Roman"/>
          <w:sz w:val="24"/>
          <w:szCs w:val="24"/>
        </w:rPr>
        <w:t>Каспийский бассейн стока малых рек в Южно-предгорной части. В состав</w:t>
      </w:r>
      <w:r w:rsidR="00D34ADF"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Pr="00A418CD">
        <w:rPr>
          <w:rFonts w:ascii="Times New Roman" w:hAnsi="Times New Roman" w:cs="Times New Roman"/>
          <w:sz w:val="24"/>
          <w:szCs w:val="24"/>
        </w:rPr>
        <w:t>Терско-Кумского артезианского бассейна входят: Ногайское, Кизлярское,</w:t>
      </w:r>
      <w:r w:rsidR="00D34ADF"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Pr="00A418CD">
        <w:rPr>
          <w:rFonts w:ascii="Times New Roman" w:hAnsi="Times New Roman" w:cs="Times New Roman"/>
          <w:sz w:val="24"/>
          <w:szCs w:val="24"/>
        </w:rPr>
        <w:t>Бабаюртовское, Сулак-Акташское, Хасавюртовское и другие месторождения.</w:t>
      </w:r>
      <w:r w:rsidR="00D34ADF"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Pr="00A418CD">
        <w:rPr>
          <w:rFonts w:ascii="Times New Roman" w:hAnsi="Times New Roman" w:cs="Times New Roman"/>
          <w:sz w:val="24"/>
          <w:szCs w:val="24"/>
        </w:rPr>
        <w:t>Крупнейшее месторождение пресных подземных вод на Северном Кавказе -</w:t>
      </w:r>
      <w:r w:rsidR="00D34ADF"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Pr="00A418CD">
        <w:rPr>
          <w:rFonts w:ascii="Times New Roman" w:hAnsi="Times New Roman" w:cs="Times New Roman"/>
          <w:sz w:val="24"/>
          <w:szCs w:val="24"/>
        </w:rPr>
        <w:t>Сулакское с прогнозными эксплуатационными ресурсами 157 млн. куб./год,</w:t>
      </w:r>
      <w:r w:rsidR="00D34ADF"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Pr="00A418CD">
        <w:rPr>
          <w:rFonts w:ascii="Times New Roman" w:hAnsi="Times New Roman" w:cs="Times New Roman"/>
          <w:sz w:val="24"/>
          <w:szCs w:val="24"/>
        </w:rPr>
        <w:t>которое</w:t>
      </w:r>
      <w:r w:rsidR="00D34ADF"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Pr="00A418CD">
        <w:rPr>
          <w:rFonts w:ascii="Times New Roman" w:hAnsi="Times New Roman" w:cs="Times New Roman"/>
          <w:sz w:val="24"/>
          <w:szCs w:val="24"/>
        </w:rPr>
        <w:t>является</w:t>
      </w:r>
      <w:r w:rsidR="00D34ADF"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Pr="00A418CD">
        <w:rPr>
          <w:rFonts w:ascii="Times New Roman" w:hAnsi="Times New Roman" w:cs="Times New Roman"/>
          <w:sz w:val="24"/>
          <w:szCs w:val="24"/>
        </w:rPr>
        <w:t>природным</w:t>
      </w:r>
      <w:r w:rsidR="00D34ADF"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Pr="00A418CD">
        <w:rPr>
          <w:rFonts w:ascii="Times New Roman" w:hAnsi="Times New Roman" w:cs="Times New Roman"/>
          <w:sz w:val="24"/>
          <w:szCs w:val="24"/>
        </w:rPr>
        <w:t>источником</w:t>
      </w:r>
      <w:r w:rsidR="00D34ADF"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Pr="00A418CD">
        <w:rPr>
          <w:rFonts w:ascii="Times New Roman" w:hAnsi="Times New Roman" w:cs="Times New Roman"/>
          <w:sz w:val="24"/>
          <w:szCs w:val="24"/>
        </w:rPr>
        <w:t>водоснабжения</w:t>
      </w:r>
      <w:r w:rsidR="00D34ADF"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Pr="00A418CD">
        <w:rPr>
          <w:rFonts w:ascii="Times New Roman" w:hAnsi="Times New Roman" w:cs="Times New Roman"/>
          <w:sz w:val="24"/>
          <w:szCs w:val="24"/>
        </w:rPr>
        <w:t>городов</w:t>
      </w:r>
      <w:r w:rsidR="00D34ADF"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Pr="00A418CD">
        <w:rPr>
          <w:rFonts w:ascii="Times New Roman" w:hAnsi="Times New Roman" w:cs="Times New Roman"/>
          <w:sz w:val="24"/>
          <w:szCs w:val="24"/>
        </w:rPr>
        <w:t>Махачкала,</w:t>
      </w:r>
      <w:r w:rsidR="00D34ADF"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Pr="00A418CD">
        <w:rPr>
          <w:rFonts w:ascii="Times New Roman" w:hAnsi="Times New Roman" w:cs="Times New Roman"/>
          <w:sz w:val="24"/>
          <w:szCs w:val="24"/>
        </w:rPr>
        <w:t>Хасавюрт,</w:t>
      </w:r>
      <w:r w:rsidR="00D34ADF"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Pr="00A418CD">
        <w:rPr>
          <w:rFonts w:ascii="Times New Roman" w:hAnsi="Times New Roman" w:cs="Times New Roman"/>
          <w:sz w:val="24"/>
          <w:szCs w:val="24"/>
        </w:rPr>
        <w:t>Кизилюрт</w:t>
      </w:r>
      <w:r w:rsidR="00D34ADF"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Pr="00A418CD">
        <w:rPr>
          <w:rFonts w:ascii="Times New Roman" w:hAnsi="Times New Roman" w:cs="Times New Roman"/>
          <w:sz w:val="24"/>
          <w:szCs w:val="24"/>
        </w:rPr>
        <w:t>со</w:t>
      </w:r>
      <w:r w:rsidR="00D34ADF"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Pr="00A418CD">
        <w:rPr>
          <w:rFonts w:ascii="Times New Roman" w:hAnsi="Times New Roman" w:cs="Times New Roman"/>
          <w:sz w:val="24"/>
          <w:szCs w:val="24"/>
        </w:rPr>
        <w:t>всеми</w:t>
      </w:r>
      <w:r w:rsidR="00D34ADF"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Pr="00A418CD">
        <w:rPr>
          <w:rFonts w:ascii="Times New Roman" w:hAnsi="Times New Roman" w:cs="Times New Roman"/>
          <w:sz w:val="24"/>
          <w:szCs w:val="24"/>
        </w:rPr>
        <w:t>прилегающими</w:t>
      </w:r>
      <w:r w:rsidR="00D34ADF"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Pr="00A418CD">
        <w:rPr>
          <w:rFonts w:ascii="Times New Roman" w:hAnsi="Times New Roman" w:cs="Times New Roman"/>
          <w:sz w:val="24"/>
          <w:szCs w:val="24"/>
        </w:rPr>
        <w:t>к</w:t>
      </w:r>
      <w:r w:rsidR="00D34ADF"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Pr="00A418CD">
        <w:rPr>
          <w:rFonts w:ascii="Times New Roman" w:hAnsi="Times New Roman" w:cs="Times New Roman"/>
          <w:sz w:val="24"/>
          <w:szCs w:val="24"/>
        </w:rPr>
        <w:t>ним</w:t>
      </w:r>
      <w:r w:rsidR="00D34ADF"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Pr="00A418CD">
        <w:rPr>
          <w:rFonts w:ascii="Times New Roman" w:hAnsi="Times New Roman" w:cs="Times New Roman"/>
          <w:sz w:val="24"/>
          <w:szCs w:val="24"/>
        </w:rPr>
        <w:t>населенными пунктами. В силу специфических особенностей геолого-</w:t>
      </w:r>
      <w:r w:rsidR="00D34ADF"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Pr="00A418CD">
        <w:rPr>
          <w:rFonts w:ascii="Times New Roman" w:hAnsi="Times New Roman" w:cs="Times New Roman"/>
          <w:sz w:val="24"/>
          <w:szCs w:val="24"/>
        </w:rPr>
        <w:t>тектонического строения, территория Дагестана располагает уникальными</w:t>
      </w:r>
      <w:r w:rsidR="00D34ADF"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Pr="00A418CD">
        <w:rPr>
          <w:rFonts w:ascii="Times New Roman" w:hAnsi="Times New Roman" w:cs="Times New Roman"/>
          <w:sz w:val="24"/>
          <w:szCs w:val="24"/>
        </w:rPr>
        <w:t>запасами самых разнообразных по составу минеральных вод - выявлено и</w:t>
      </w:r>
      <w:r w:rsidR="00D34ADF"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Pr="00A418CD">
        <w:rPr>
          <w:rFonts w:ascii="Times New Roman" w:hAnsi="Times New Roman" w:cs="Times New Roman"/>
          <w:sz w:val="24"/>
          <w:szCs w:val="24"/>
        </w:rPr>
        <w:t>описано свыше 300 целебных минеральных источников. Для лечебных целей</w:t>
      </w:r>
      <w:r w:rsidR="00D34ADF"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Pr="00A418CD">
        <w:rPr>
          <w:rFonts w:ascii="Times New Roman" w:hAnsi="Times New Roman" w:cs="Times New Roman"/>
          <w:sz w:val="24"/>
          <w:szCs w:val="24"/>
        </w:rPr>
        <w:t>пока используется всего 5 скважин Махачкалинского месторождения и две-</w:t>
      </w:r>
      <w:r w:rsidR="00D34ADF"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Pr="00A418CD">
        <w:rPr>
          <w:rFonts w:ascii="Times New Roman" w:hAnsi="Times New Roman" w:cs="Times New Roman"/>
          <w:sz w:val="24"/>
          <w:szCs w:val="24"/>
        </w:rPr>
        <w:t>три скважины в курортных местностях Талги, Каспийск, Каякент, Рычал-су.</w:t>
      </w:r>
      <w:r w:rsidR="00D34ADF"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Pr="00A418CD">
        <w:rPr>
          <w:rFonts w:ascii="Times New Roman" w:hAnsi="Times New Roman" w:cs="Times New Roman"/>
          <w:sz w:val="24"/>
          <w:szCs w:val="24"/>
        </w:rPr>
        <w:t>При этом только Махачкалинское месторождение, с несколькими десятками</w:t>
      </w:r>
      <w:r w:rsidR="00D34ADF"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Pr="00A418CD">
        <w:rPr>
          <w:rFonts w:ascii="Times New Roman" w:hAnsi="Times New Roman" w:cs="Times New Roman"/>
          <w:sz w:val="24"/>
          <w:szCs w:val="24"/>
        </w:rPr>
        <w:t>своих законсервированных скважин, обладает 8 типами, пригодных для</w:t>
      </w:r>
      <w:r w:rsidR="00D34ADF"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Pr="00A418CD">
        <w:rPr>
          <w:rFonts w:ascii="Times New Roman" w:hAnsi="Times New Roman" w:cs="Times New Roman"/>
          <w:sz w:val="24"/>
          <w:szCs w:val="24"/>
        </w:rPr>
        <w:t>столового разлива, минеральными водами. В приморской части Дагестана</w:t>
      </w:r>
      <w:r w:rsidR="00D34ADF"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Pr="00A418CD">
        <w:rPr>
          <w:rFonts w:ascii="Times New Roman" w:hAnsi="Times New Roman" w:cs="Times New Roman"/>
          <w:sz w:val="24"/>
          <w:szCs w:val="24"/>
        </w:rPr>
        <w:t>распространены</w:t>
      </w:r>
      <w:r w:rsidR="00D34ADF"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Pr="00A418CD">
        <w:rPr>
          <w:rFonts w:ascii="Times New Roman" w:hAnsi="Times New Roman" w:cs="Times New Roman"/>
          <w:sz w:val="24"/>
          <w:szCs w:val="24"/>
        </w:rPr>
        <w:t>высокоминерализованные</w:t>
      </w:r>
      <w:r w:rsidR="00D34ADF"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Pr="00A418CD">
        <w:rPr>
          <w:rFonts w:ascii="Times New Roman" w:hAnsi="Times New Roman" w:cs="Times New Roman"/>
          <w:sz w:val="24"/>
          <w:szCs w:val="24"/>
        </w:rPr>
        <w:t>воды</w:t>
      </w:r>
      <w:r w:rsidR="00D34ADF"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Pr="00A418CD">
        <w:rPr>
          <w:rFonts w:ascii="Times New Roman" w:hAnsi="Times New Roman" w:cs="Times New Roman"/>
          <w:sz w:val="24"/>
          <w:szCs w:val="24"/>
        </w:rPr>
        <w:t>хлоридно-натриевого</w:t>
      </w:r>
      <w:r w:rsidR="00D34ADF"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Pr="00A418CD">
        <w:rPr>
          <w:rFonts w:ascii="Times New Roman" w:hAnsi="Times New Roman" w:cs="Times New Roman"/>
          <w:sz w:val="24"/>
          <w:szCs w:val="24"/>
        </w:rPr>
        <w:t>состава с повышенным содержанием микроэлементов: йода, брома, бора. В</w:t>
      </w:r>
      <w:r w:rsidR="00D34ADF"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Pr="00A418CD">
        <w:rPr>
          <w:rFonts w:ascii="Times New Roman" w:hAnsi="Times New Roman" w:cs="Times New Roman"/>
          <w:sz w:val="24"/>
          <w:szCs w:val="24"/>
        </w:rPr>
        <w:t>5</w:t>
      </w:r>
      <w:r w:rsidR="00D34ADF"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Pr="00A418CD">
        <w:rPr>
          <w:rFonts w:ascii="Times New Roman" w:hAnsi="Times New Roman" w:cs="Times New Roman"/>
          <w:sz w:val="24"/>
          <w:szCs w:val="24"/>
        </w:rPr>
        <w:t>горной части - воды слабоминерализованные с низким содержанием</w:t>
      </w:r>
      <w:r w:rsidR="00D34ADF"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Pr="00A418CD">
        <w:rPr>
          <w:rFonts w:ascii="Times New Roman" w:hAnsi="Times New Roman" w:cs="Times New Roman"/>
          <w:sz w:val="24"/>
          <w:szCs w:val="24"/>
        </w:rPr>
        <w:t>микроэлементов.</w:t>
      </w:r>
      <w:r w:rsidR="00D34ADF"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Pr="00A418CD">
        <w:rPr>
          <w:rFonts w:ascii="Times New Roman" w:hAnsi="Times New Roman" w:cs="Times New Roman"/>
          <w:sz w:val="24"/>
          <w:szCs w:val="24"/>
        </w:rPr>
        <w:t>В</w:t>
      </w:r>
      <w:r w:rsidR="00D34ADF"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Pr="00A418CD">
        <w:rPr>
          <w:rFonts w:ascii="Times New Roman" w:hAnsi="Times New Roman" w:cs="Times New Roman"/>
          <w:sz w:val="24"/>
          <w:szCs w:val="24"/>
        </w:rPr>
        <w:t>центральном</w:t>
      </w:r>
      <w:r w:rsidR="00D34ADF"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Pr="00A418CD">
        <w:rPr>
          <w:rFonts w:ascii="Times New Roman" w:hAnsi="Times New Roman" w:cs="Times New Roman"/>
          <w:sz w:val="24"/>
          <w:szCs w:val="24"/>
        </w:rPr>
        <w:t>горном</w:t>
      </w:r>
      <w:r w:rsidR="00D34ADF"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Pr="00A418CD">
        <w:rPr>
          <w:rFonts w:ascii="Times New Roman" w:hAnsi="Times New Roman" w:cs="Times New Roman"/>
          <w:sz w:val="24"/>
          <w:szCs w:val="24"/>
        </w:rPr>
        <w:t>Дагестане</w:t>
      </w:r>
      <w:r w:rsidR="00D34ADF"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Pr="00A418CD">
        <w:rPr>
          <w:rFonts w:ascii="Times New Roman" w:hAnsi="Times New Roman" w:cs="Times New Roman"/>
          <w:sz w:val="24"/>
          <w:szCs w:val="24"/>
        </w:rPr>
        <w:t>с</w:t>
      </w:r>
      <w:r w:rsidR="00D34ADF"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Pr="00A418CD">
        <w:rPr>
          <w:rFonts w:ascii="Times New Roman" w:hAnsi="Times New Roman" w:cs="Times New Roman"/>
          <w:sz w:val="24"/>
          <w:szCs w:val="24"/>
        </w:rPr>
        <w:t>высокоминерализованными</w:t>
      </w:r>
      <w:r w:rsidR="00D34ADF"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Pr="00A418CD">
        <w:rPr>
          <w:rFonts w:ascii="Times New Roman" w:hAnsi="Times New Roman" w:cs="Times New Roman"/>
          <w:sz w:val="24"/>
          <w:szCs w:val="24"/>
        </w:rPr>
        <w:t>соседствуют</w:t>
      </w:r>
      <w:r w:rsidR="00D34ADF"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Pr="00A418CD">
        <w:rPr>
          <w:rFonts w:ascii="Times New Roman" w:hAnsi="Times New Roman" w:cs="Times New Roman"/>
          <w:sz w:val="24"/>
          <w:szCs w:val="24"/>
        </w:rPr>
        <w:t>слабоминерализованные</w:t>
      </w:r>
      <w:r w:rsidR="00D34ADF"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Pr="00A418CD">
        <w:rPr>
          <w:rFonts w:ascii="Times New Roman" w:hAnsi="Times New Roman" w:cs="Times New Roman"/>
          <w:sz w:val="24"/>
          <w:szCs w:val="24"/>
        </w:rPr>
        <w:t xml:space="preserve">безсульфатные хлоридно-натриево-кальциевые воды. </w:t>
      </w:r>
    </w:p>
    <w:p w:rsidR="00D34ADF" w:rsidRPr="00A418CD" w:rsidRDefault="00A56325" w:rsidP="00A418CD">
      <w:pPr>
        <w:pStyle w:val="1"/>
        <w:spacing w:line="360" w:lineRule="auto"/>
        <w:rPr>
          <w:color w:val="auto"/>
          <w:sz w:val="24"/>
          <w:szCs w:val="24"/>
        </w:rPr>
      </w:pPr>
      <w:bookmarkStart w:id="1" w:name="_Toc505171645"/>
      <w:r w:rsidRPr="00A418CD">
        <w:rPr>
          <w:color w:val="auto"/>
          <w:sz w:val="24"/>
          <w:szCs w:val="24"/>
        </w:rPr>
        <w:lastRenderedPageBreak/>
        <w:t>1.Физико-географические условия Дагестана</w:t>
      </w:r>
      <w:bookmarkEnd w:id="1"/>
      <w:r w:rsidR="00D34ADF" w:rsidRPr="00A418CD">
        <w:rPr>
          <w:color w:val="auto"/>
          <w:sz w:val="24"/>
          <w:szCs w:val="24"/>
        </w:rPr>
        <w:t xml:space="preserve"> </w:t>
      </w:r>
    </w:p>
    <w:p w:rsidR="00D34ADF" w:rsidRPr="00A418CD" w:rsidRDefault="00A56325" w:rsidP="00A418CD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418CD">
        <w:rPr>
          <w:rFonts w:ascii="Times New Roman" w:hAnsi="Times New Roman" w:cs="Times New Roman"/>
          <w:sz w:val="24"/>
          <w:szCs w:val="24"/>
        </w:rPr>
        <w:t>Республика</w:t>
      </w:r>
      <w:r w:rsidR="00D34ADF"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Pr="00A418CD">
        <w:rPr>
          <w:rFonts w:ascii="Times New Roman" w:hAnsi="Times New Roman" w:cs="Times New Roman"/>
          <w:sz w:val="24"/>
          <w:szCs w:val="24"/>
        </w:rPr>
        <w:t>Дагестан,</w:t>
      </w:r>
      <w:r w:rsidR="00D34ADF"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Pr="00A418CD">
        <w:rPr>
          <w:rFonts w:ascii="Times New Roman" w:hAnsi="Times New Roman" w:cs="Times New Roman"/>
          <w:sz w:val="24"/>
          <w:szCs w:val="24"/>
        </w:rPr>
        <w:t>занимает</w:t>
      </w:r>
      <w:r w:rsidR="00D34ADF"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Pr="00A418CD">
        <w:rPr>
          <w:rFonts w:ascii="Times New Roman" w:hAnsi="Times New Roman" w:cs="Times New Roman"/>
          <w:sz w:val="24"/>
          <w:szCs w:val="24"/>
        </w:rPr>
        <w:t>выгодное</w:t>
      </w:r>
      <w:r w:rsidR="00D34ADF"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Pr="00A418CD">
        <w:rPr>
          <w:rFonts w:ascii="Times New Roman" w:hAnsi="Times New Roman" w:cs="Times New Roman"/>
          <w:sz w:val="24"/>
          <w:szCs w:val="24"/>
        </w:rPr>
        <w:t>геостратегическое</w:t>
      </w:r>
      <w:r w:rsidR="00D34ADF"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Pr="00A418CD">
        <w:rPr>
          <w:rFonts w:ascii="Times New Roman" w:hAnsi="Times New Roman" w:cs="Times New Roman"/>
          <w:sz w:val="24"/>
          <w:szCs w:val="24"/>
        </w:rPr>
        <w:t>положение. Являясь самым южным регионом России и имея прямой выход к</w:t>
      </w:r>
      <w:r w:rsidR="00D34ADF"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Pr="00A418CD">
        <w:rPr>
          <w:rFonts w:ascii="Times New Roman" w:hAnsi="Times New Roman" w:cs="Times New Roman"/>
          <w:sz w:val="24"/>
          <w:szCs w:val="24"/>
        </w:rPr>
        <w:t>международным морским путям, республика реализует интересы России на</w:t>
      </w:r>
      <w:r w:rsidR="00D34ADF"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Pr="00A418CD">
        <w:rPr>
          <w:rFonts w:ascii="Times New Roman" w:hAnsi="Times New Roman" w:cs="Times New Roman"/>
          <w:sz w:val="24"/>
          <w:szCs w:val="24"/>
        </w:rPr>
        <w:t>Каспийском море. Она граничит по суше и Каспийскому морю с пятью</w:t>
      </w:r>
      <w:r w:rsidR="00D34ADF"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Pr="00A418CD">
        <w:rPr>
          <w:rFonts w:ascii="Times New Roman" w:hAnsi="Times New Roman" w:cs="Times New Roman"/>
          <w:sz w:val="24"/>
          <w:szCs w:val="24"/>
        </w:rPr>
        <w:t>государствами — Азербайджаном. Грузией. Казахстаном, Туркменистаном и</w:t>
      </w:r>
      <w:r w:rsidR="00D34ADF"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Pr="00A418CD">
        <w:rPr>
          <w:rFonts w:ascii="Times New Roman" w:hAnsi="Times New Roman" w:cs="Times New Roman"/>
          <w:sz w:val="24"/>
          <w:szCs w:val="24"/>
        </w:rPr>
        <w:t>Ираном. Внутри Российской Федерации соседствует со Ставропольским</w:t>
      </w:r>
      <w:r w:rsidR="00D34ADF"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Pr="00A418CD">
        <w:rPr>
          <w:rFonts w:ascii="Times New Roman" w:hAnsi="Times New Roman" w:cs="Times New Roman"/>
          <w:sz w:val="24"/>
          <w:szCs w:val="24"/>
        </w:rPr>
        <w:t>краем, Калмыкией и Чечней. Общая протяженность территории с юга на</w:t>
      </w:r>
      <w:r w:rsidR="00D34ADF"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Pr="00A418CD">
        <w:rPr>
          <w:rFonts w:ascii="Times New Roman" w:hAnsi="Times New Roman" w:cs="Times New Roman"/>
          <w:sz w:val="24"/>
          <w:szCs w:val="24"/>
        </w:rPr>
        <w:t>север составляет около 400 километров, с запада на восток — 200 км. На</w:t>
      </w:r>
      <w:r w:rsidR="00D34ADF"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Pr="00A418CD">
        <w:rPr>
          <w:rFonts w:ascii="Times New Roman" w:hAnsi="Times New Roman" w:cs="Times New Roman"/>
          <w:sz w:val="24"/>
          <w:szCs w:val="24"/>
        </w:rPr>
        <w:t>востоке на протяжении почти 530 км. Дагестан омывает Каспийское море.</w:t>
      </w:r>
      <w:r w:rsidR="00D34ADF"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Pr="00A418CD">
        <w:rPr>
          <w:rFonts w:ascii="Times New Roman" w:hAnsi="Times New Roman" w:cs="Times New Roman"/>
          <w:sz w:val="24"/>
          <w:szCs w:val="24"/>
        </w:rPr>
        <w:t>Южная граница проходит по Водораздельному хребту Большого Кавказа. По</w:t>
      </w:r>
      <w:r w:rsidR="00D34ADF"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Pr="00A418CD">
        <w:rPr>
          <w:rFonts w:ascii="Times New Roman" w:hAnsi="Times New Roman" w:cs="Times New Roman"/>
          <w:sz w:val="24"/>
          <w:szCs w:val="24"/>
        </w:rPr>
        <w:t>размерам территории (50,3 тыс. кв. км.) и численности населения (2.1 млн.</w:t>
      </w:r>
      <w:r w:rsidR="00D34ADF"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Pr="00A418CD">
        <w:rPr>
          <w:rFonts w:ascii="Times New Roman" w:hAnsi="Times New Roman" w:cs="Times New Roman"/>
          <w:sz w:val="24"/>
          <w:szCs w:val="24"/>
        </w:rPr>
        <w:t>человек) — это самая крупная республика на Северном Кавказе. Дагестан</w:t>
      </w:r>
      <w:r w:rsidR="00D34ADF"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Pr="00A418CD">
        <w:rPr>
          <w:rFonts w:ascii="Times New Roman" w:hAnsi="Times New Roman" w:cs="Times New Roman"/>
          <w:sz w:val="24"/>
          <w:szCs w:val="24"/>
        </w:rPr>
        <w:t>12</w:t>
      </w:r>
      <w:r w:rsidR="00D34ADF"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Pr="00A418CD">
        <w:rPr>
          <w:rFonts w:ascii="Times New Roman" w:hAnsi="Times New Roman" w:cs="Times New Roman"/>
          <w:sz w:val="24"/>
          <w:szCs w:val="24"/>
        </w:rPr>
        <w:t>включает в себя пять климатических и ряд физико-географических зон: от</w:t>
      </w:r>
      <w:r w:rsidR="00D34ADF"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Pr="00A418CD">
        <w:rPr>
          <w:rFonts w:ascii="Times New Roman" w:hAnsi="Times New Roman" w:cs="Times New Roman"/>
          <w:sz w:val="24"/>
          <w:szCs w:val="24"/>
        </w:rPr>
        <w:t>субтропиков и Прикаспийской низменности, находящейся на 28 метров ниже</w:t>
      </w:r>
      <w:r w:rsidR="00D34ADF"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Pr="00A418CD">
        <w:rPr>
          <w:rFonts w:ascii="Times New Roman" w:hAnsi="Times New Roman" w:cs="Times New Roman"/>
          <w:sz w:val="24"/>
          <w:szCs w:val="24"/>
        </w:rPr>
        <w:t>уровня мирового океана, до снежных вершин высотой более 4 тысяч метров.</w:t>
      </w:r>
      <w:r w:rsidR="00D34ADF"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Pr="00A418CD">
        <w:rPr>
          <w:rFonts w:ascii="Times New Roman" w:hAnsi="Times New Roman" w:cs="Times New Roman"/>
          <w:sz w:val="24"/>
          <w:szCs w:val="24"/>
        </w:rPr>
        <w:t>Общепринятое деление республики — это горы, предгорье и равнина.</w:t>
      </w:r>
      <w:r w:rsidR="00D34ADF"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Pr="00A418CD">
        <w:rPr>
          <w:rFonts w:ascii="Times New Roman" w:hAnsi="Times New Roman" w:cs="Times New Roman"/>
          <w:sz w:val="24"/>
          <w:szCs w:val="24"/>
        </w:rPr>
        <w:t>Наиболее крупными реками являются Терек, Сулак и Самур. Реки широко</w:t>
      </w:r>
      <w:r w:rsidR="00D34ADF"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Pr="00A418CD">
        <w:rPr>
          <w:rFonts w:ascii="Times New Roman" w:hAnsi="Times New Roman" w:cs="Times New Roman"/>
          <w:sz w:val="24"/>
          <w:szCs w:val="24"/>
        </w:rPr>
        <w:t>используются</w:t>
      </w:r>
      <w:r w:rsidR="00D34ADF"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Pr="00A418CD">
        <w:rPr>
          <w:rFonts w:ascii="Times New Roman" w:hAnsi="Times New Roman" w:cs="Times New Roman"/>
          <w:sz w:val="24"/>
          <w:szCs w:val="24"/>
        </w:rPr>
        <w:t>в</w:t>
      </w:r>
      <w:r w:rsidR="00D34ADF"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Pr="00A418CD">
        <w:rPr>
          <w:rFonts w:ascii="Times New Roman" w:hAnsi="Times New Roman" w:cs="Times New Roman"/>
          <w:sz w:val="24"/>
          <w:szCs w:val="24"/>
        </w:rPr>
        <w:t>народном</w:t>
      </w:r>
      <w:r w:rsidR="00D34ADF"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Pr="00A418CD">
        <w:rPr>
          <w:rFonts w:ascii="Times New Roman" w:hAnsi="Times New Roman" w:cs="Times New Roman"/>
          <w:sz w:val="24"/>
          <w:szCs w:val="24"/>
        </w:rPr>
        <w:t>хозяйстве</w:t>
      </w:r>
      <w:r w:rsidR="00D34ADF"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Pr="00A418CD">
        <w:rPr>
          <w:rFonts w:ascii="Times New Roman" w:hAnsi="Times New Roman" w:cs="Times New Roman"/>
          <w:sz w:val="24"/>
          <w:szCs w:val="24"/>
        </w:rPr>
        <w:t>республики</w:t>
      </w:r>
      <w:r w:rsidR="00D34ADF"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Pr="00A418CD">
        <w:rPr>
          <w:rFonts w:ascii="Times New Roman" w:hAnsi="Times New Roman" w:cs="Times New Roman"/>
          <w:sz w:val="24"/>
          <w:szCs w:val="24"/>
        </w:rPr>
        <w:t>для</w:t>
      </w:r>
      <w:r w:rsidR="00D34ADF"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Pr="00A418CD">
        <w:rPr>
          <w:rFonts w:ascii="Times New Roman" w:hAnsi="Times New Roman" w:cs="Times New Roman"/>
          <w:sz w:val="24"/>
          <w:szCs w:val="24"/>
        </w:rPr>
        <w:t>гидроэнергостроительства, мелиорации и водоснабжения.</w:t>
      </w:r>
      <w:r w:rsidR="00D34ADF" w:rsidRPr="00A418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4ADF" w:rsidRPr="00A418CD" w:rsidRDefault="00A56325" w:rsidP="00A418CD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418CD">
        <w:rPr>
          <w:rFonts w:ascii="Times New Roman" w:hAnsi="Times New Roman" w:cs="Times New Roman"/>
          <w:sz w:val="24"/>
          <w:szCs w:val="24"/>
        </w:rPr>
        <w:t>Географическое положение, расчлененность рельефа и наличие</w:t>
      </w:r>
      <w:r w:rsidR="00D34ADF"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Pr="00A418CD">
        <w:rPr>
          <w:rFonts w:ascii="Times New Roman" w:hAnsi="Times New Roman" w:cs="Times New Roman"/>
          <w:sz w:val="24"/>
          <w:szCs w:val="24"/>
        </w:rPr>
        <w:t>водного бассейна Каспийского моря делают климат Дагестана весьма</w:t>
      </w:r>
      <w:r w:rsidR="00D34ADF"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Pr="00A418CD">
        <w:rPr>
          <w:rFonts w:ascii="Times New Roman" w:hAnsi="Times New Roman" w:cs="Times New Roman"/>
          <w:sz w:val="24"/>
          <w:szCs w:val="24"/>
        </w:rPr>
        <w:t>разнообразным. Лето здесь теплое, а зима мягкая, но ветреная. Высокие горы</w:t>
      </w:r>
      <w:r w:rsidR="00D34ADF"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Pr="00A418CD">
        <w:rPr>
          <w:rFonts w:ascii="Times New Roman" w:hAnsi="Times New Roman" w:cs="Times New Roman"/>
          <w:sz w:val="24"/>
          <w:szCs w:val="24"/>
        </w:rPr>
        <w:t>накрыты снегом. Средняя температура зимой + 2°С, летом + 30°С. В целом,</w:t>
      </w:r>
      <w:r w:rsidR="00D34ADF"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Pr="00A418CD">
        <w:rPr>
          <w:rFonts w:ascii="Times New Roman" w:hAnsi="Times New Roman" w:cs="Times New Roman"/>
          <w:sz w:val="24"/>
          <w:szCs w:val="24"/>
        </w:rPr>
        <w:t>летний климат характеризуется обилием тепла и сухостью. Но, в</w:t>
      </w:r>
      <w:r w:rsidR="00D34ADF"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Pr="00A418CD">
        <w:rPr>
          <w:rFonts w:ascii="Times New Roman" w:hAnsi="Times New Roman" w:cs="Times New Roman"/>
          <w:sz w:val="24"/>
          <w:szCs w:val="24"/>
        </w:rPr>
        <w:t>высокогорном Дагестане лето довольно прохладное, а зима сравнительно</w:t>
      </w:r>
      <w:r w:rsidR="00D34ADF"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Pr="00A418CD">
        <w:rPr>
          <w:rFonts w:ascii="Times New Roman" w:hAnsi="Times New Roman" w:cs="Times New Roman"/>
          <w:sz w:val="24"/>
          <w:szCs w:val="24"/>
        </w:rPr>
        <w:t>холодная. Каспийское море является аккумулятором и источником тепла в</w:t>
      </w:r>
      <w:r w:rsidR="00D34ADF"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Pr="00A418CD">
        <w:rPr>
          <w:rFonts w:ascii="Times New Roman" w:hAnsi="Times New Roman" w:cs="Times New Roman"/>
          <w:sz w:val="24"/>
          <w:szCs w:val="24"/>
        </w:rPr>
        <w:t>Дагестане летом температура воды в море достигает до 28 градусов. Годовое</w:t>
      </w:r>
      <w:r w:rsidR="00D34ADF"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Pr="00A418CD">
        <w:rPr>
          <w:rFonts w:ascii="Times New Roman" w:hAnsi="Times New Roman" w:cs="Times New Roman"/>
          <w:sz w:val="24"/>
          <w:szCs w:val="24"/>
        </w:rPr>
        <w:t>количество осадков колеблется от 200 миллиметров в знойных северных</w:t>
      </w:r>
      <w:r w:rsidR="00D34ADF"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Pr="00A418CD">
        <w:rPr>
          <w:rFonts w:ascii="Times New Roman" w:hAnsi="Times New Roman" w:cs="Times New Roman"/>
          <w:sz w:val="24"/>
          <w:szCs w:val="24"/>
        </w:rPr>
        <w:t>степях до 800 миллиметров в горах.</w:t>
      </w:r>
      <w:r w:rsidR="00D34ADF" w:rsidRPr="00A418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4ADF" w:rsidRPr="00A418CD" w:rsidRDefault="00A56325" w:rsidP="00A418CD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418CD">
        <w:rPr>
          <w:rFonts w:ascii="Times New Roman" w:hAnsi="Times New Roman" w:cs="Times New Roman"/>
          <w:sz w:val="24"/>
          <w:szCs w:val="24"/>
        </w:rPr>
        <w:t>Сельское хозяйство в республике</w:t>
      </w:r>
      <w:r w:rsidR="00D34ADF"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Pr="00A418CD">
        <w:rPr>
          <w:rFonts w:ascii="Times New Roman" w:hAnsi="Times New Roman" w:cs="Times New Roman"/>
          <w:sz w:val="24"/>
          <w:szCs w:val="24"/>
        </w:rPr>
        <w:t>представлено</w:t>
      </w:r>
      <w:r w:rsidR="00D34ADF"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Pr="00A418CD">
        <w:rPr>
          <w:rFonts w:ascii="Times New Roman" w:hAnsi="Times New Roman" w:cs="Times New Roman"/>
          <w:sz w:val="24"/>
          <w:szCs w:val="24"/>
        </w:rPr>
        <w:t>животноводством</w:t>
      </w:r>
      <w:r w:rsidR="00D34ADF"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Pr="00A418CD">
        <w:rPr>
          <w:rFonts w:ascii="Times New Roman" w:hAnsi="Times New Roman" w:cs="Times New Roman"/>
          <w:sz w:val="24"/>
          <w:szCs w:val="24"/>
        </w:rPr>
        <w:t>и растениеводством.</w:t>
      </w:r>
      <w:r w:rsidR="00D34ADF"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Pr="00A418CD">
        <w:rPr>
          <w:rFonts w:ascii="Times New Roman" w:hAnsi="Times New Roman" w:cs="Times New Roman"/>
          <w:sz w:val="24"/>
          <w:szCs w:val="24"/>
        </w:rPr>
        <w:t>Животноводство</w:t>
      </w:r>
      <w:r w:rsidR="00D34ADF"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Pr="00A418CD">
        <w:rPr>
          <w:rFonts w:ascii="Times New Roman" w:hAnsi="Times New Roman" w:cs="Times New Roman"/>
          <w:sz w:val="24"/>
          <w:szCs w:val="24"/>
        </w:rPr>
        <w:t>ориентировано, прежде всего, на удовлетворение продовольственных нужд</w:t>
      </w:r>
      <w:r w:rsidR="00D34ADF"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Pr="00A418CD">
        <w:rPr>
          <w:rFonts w:ascii="Times New Roman" w:hAnsi="Times New Roman" w:cs="Times New Roman"/>
          <w:sz w:val="24"/>
          <w:szCs w:val="24"/>
        </w:rPr>
        <w:t>местного населения, а также на обеспечение сырьем (шерсть, кожевенное</w:t>
      </w:r>
      <w:r w:rsidR="00D34ADF"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Pr="00A418CD">
        <w:rPr>
          <w:rFonts w:ascii="Times New Roman" w:hAnsi="Times New Roman" w:cs="Times New Roman"/>
          <w:sz w:val="24"/>
          <w:szCs w:val="24"/>
        </w:rPr>
        <w:t>сырье) товаропроизводителей как внутри республики, так и за ее пределами.</w:t>
      </w:r>
      <w:r w:rsidR="00D34ADF"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Pr="00A418CD">
        <w:rPr>
          <w:rFonts w:ascii="Times New Roman" w:hAnsi="Times New Roman" w:cs="Times New Roman"/>
          <w:sz w:val="24"/>
          <w:szCs w:val="24"/>
        </w:rPr>
        <w:t>Численность поголовья крупного рогатого скота в 2002 году составила 760,1</w:t>
      </w:r>
      <w:r w:rsidR="00D34ADF"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Pr="00A418CD">
        <w:rPr>
          <w:rFonts w:ascii="Times New Roman" w:hAnsi="Times New Roman" w:cs="Times New Roman"/>
          <w:sz w:val="24"/>
          <w:szCs w:val="24"/>
        </w:rPr>
        <w:t>тыс. голов, мелкого рогатого скота 3174,4 тыс. голов. Поголовье птицы на</w:t>
      </w:r>
      <w:r w:rsidR="00D34ADF"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Pr="00A418CD">
        <w:rPr>
          <w:rFonts w:ascii="Times New Roman" w:hAnsi="Times New Roman" w:cs="Times New Roman"/>
          <w:sz w:val="24"/>
          <w:szCs w:val="24"/>
        </w:rPr>
        <w:t>сельхозпредприятиях республики в 2002 году составило 1518,0 тыс. штук,</w:t>
      </w:r>
      <w:r w:rsidR="00D34ADF"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Pr="00A418CD">
        <w:rPr>
          <w:rFonts w:ascii="Times New Roman" w:hAnsi="Times New Roman" w:cs="Times New Roman"/>
          <w:sz w:val="24"/>
          <w:szCs w:val="24"/>
        </w:rPr>
        <w:t>что на 10,9 % превысило уровень 1998 года. Важнейшими видами</w:t>
      </w:r>
      <w:r w:rsidR="00D34ADF"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Pr="00A418CD">
        <w:rPr>
          <w:rFonts w:ascii="Times New Roman" w:hAnsi="Times New Roman" w:cs="Times New Roman"/>
          <w:sz w:val="24"/>
          <w:szCs w:val="24"/>
        </w:rPr>
        <w:t xml:space="preserve">сельхозпродукции, </w:t>
      </w:r>
      <w:r w:rsidRPr="00A418CD">
        <w:rPr>
          <w:rFonts w:ascii="Times New Roman" w:hAnsi="Times New Roman" w:cs="Times New Roman"/>
          <w:sz w:val="24"/>
          <w:szCs w:val="24"/>
        </w:rPr>
        <w:lastRenderedPageBreak/>
        <w:t>производимой в растениеводстве, являются зерно,</w:t>
      </w:r>
      <w:r w:rsidR="00D34ADF"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Pr="00A418CD">
        <w:rPr>
          <w:rFonts w:ascii="Times New Roman" w:hAnsi="Times New Roman" w:cs="Times New Roman"/>
          <w:sz w:val="24"/>
          <w:szCs w:val="24"/>
        </w:rPr>
        <w:t>картофель, плоды и виноград. В республике более 57 процентов посевной</w:t>
      </w:r>
      <w:r w:rsidR="00D34ADF"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Pr="00A418CD">
        <w:rPr>
          <w:rFonts w:ascii="Times New Roman" w:hAnsi="Times New Roman" w:cs="Times New Roman"/>
          <w:sz w:val="24"/>
          <w:szCs w:val="24"/>
        </w:rPr>
        <w:t>площади занимают зерновые культуры. Все технические культуры и более 90</w:t>
      </w:r>
      <w:r w:rsidR="00D34ADF"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Pr="00A418CD">
        <w:rPr>
          <w:rFonts w:ascii="Times New Roman" w:hAnsi="Times New Roman" w:cs="Times New Roman"/>
          <w:sz w:val="24"/>
          <w:szCs w:val="24"/>
        </w:rPr>
        <w:t>процентов зерновых выращиваются в сельскохозяйственных предприятиях.</w:t>
      </w:r>
      <w:r w:rsidR="00D34ADF"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Pr="00A418CD">
        <w:rPr>
          <w:rFonts w:ascii="Times New Roman" w:hAnsi="Times New Roman" w:cs="Times New Roman"/>
          <w:sz w:val="24"/>
          <w:szCs w:val="24"/>
        </w:rPr>
        <w:t>Основными производителями картофеля, овощей, плодов и ягод (кроме</w:t>
      </w:r>
      <w:r w:rsidR="00D34ADF"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Pr="00A418CD">
        <w:rPr>
          <w:rFonts w:ascii="Times New Roman" w:hAnsi="Times New Roman" w:cs="Times New Roman"/>
          <w:sz w:val="24"/>
          <w:szCs w:val="24"/>
        </w:rPr>
        <w:t>винограда) являются хозяйства населения и крестьянские (фермерские)</w:t>
      </w:r>
      <w:r w:rsidR="00D34ADF"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Pr="00A418CD">
        <w:rPr>
          <w:rFonts w:ascii="Times New Roman" w:hAnsi="Times New Roman" w:cs="Times New Roman"/>
          <w:sz w:val="24"/>
          <w:szCs w:val="24"/>
        </w:rPr>
        <w:t>хозяйства.</w:t>
      </w:r>
      <w:r w:rsidR="00D34ADF"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Pr="00A418CD">
        <w:rPr>
          <w:rFonts w:ascii="Times New Roman" w:hAnsi="Times New Roman" w:cs="Times New Roman"/>
          <w:sz w:val="24"/>
          <w:szCs w:val="24"/>
        </w:rPr>
        <w:t>Значительный</w:t>
      </w:r>
      <w:r w:rsidR="00D34ADF"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Pr="00A418CD">
        <w:rPr>
          <w:rFonts w:ascii="Times New Roman" w:hAnsi="Times New Roman" w:cs="Times New Roman"/>
          <w:sz w:val="24"/>
          <w:szCs w:val="24"/>
        </w:rPr>
        <w:t>удельный</w:t>
      </w:r>
      <w:r w:rsidR="00D34ADF"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Pr="00A418CD">
        <w:rPr>
          <w:rFonts w:ascii="Times New Roman" w:hAnsi="Times New Roman" w:cs="Times New Roman"/>
          <w:sz w:val="24"/>
          <w:szCs w:val="24"/>
        </w:rPr>
        <w:t>вес</w:t>
      </w:r>
      <w:r w:rsidR="00D34ADF"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Pr="00A418CD">
        <w:rPr>
          <w:rFonts w:ascii="Times New Roman" w:hAnsi="Times New Roman" w:cs="Times New Roman"/>
          <w:sz w:val="24"/>
          <w:szCs w:val="24"/>
        </w:rPr>
        <w:t>в</w:t>
      </w:r>
      <w:r w:rsidR="00D34ADF"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Pr="00A418CD">
        <w:rPr>
          <w:rFonts w:ascii="Times New Roman" w:hAnsi="Times New Roman" w:cs="Times New Roman"/>
          <w:sz w:val="24"/>
          <w:szCs w:val="24"/>
        </w:rPr>
        <w:t>сельскохозяйственном</w:t>
      </w:r>
      <w:r w:rsidR="00D34ADF"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Pr="00A418CD">
        <w:rPr>
          <w:rFonts w:ascii="Times New Roman" w:hAnsi="Times New Roman" w:cs="Times New Roman"/>
          <w:sz w:val="24"/>
          <w:szCs w:val="24"/>
        </w:rPr>
        <w:t>производстве имеют сады и виноградники, посадки которых распределены</w:t>
      </w:r>
      <w:r w:rsidR="00D34ADF"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Pr="00A418CD">
        <w:rPr>
          <w:rFonts w:ascii="Times New Roman" w:hAnsi="Times New Roman" w:cs="Times New Roman"/>
          <w:sz w:val="24"/>
          <w:szCs w:val="24"/>
        </w:rPr>
        <w:t>повсеместно. Наиболее крупные массивы виноградников сосредоточены в</w:t>
      </w:r>
      <w:r w:rsidR="00D34ADF"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Pr="00A418CD">
        <w:rPr>
          <w:rFonts w:ascii="Times New Roman" w:hAnsi="Times New Roman" w:cs="Times New Roman"/>
          <w:sz w:val="24"/>
          <w:szCs w:val="24"/>
        </w:rPr>
        <w:t>Дербентском, Каякентском, Кизлярском, Хасавюртовском районах и около г.</w:t>
      </w:r>
      <w:r w:rsidR="00D34ADF"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Pr="00A418CD">
        <w:rPr>
          <w:rFonts w:ascii="Times New Roman" w:hAnsi="Times New Roman" w:cs="Times New Roman"/>
          <w:sz w:val="24"/>
          <w:szCs w:val="24"/>
        </w:rPr>
        <w:t>Махачкалы, а крупнейшие садоводческие районы расположены по долинам</w:t>
      </w:r>
      <w:r w:rsidR="00D34ADF"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Pr="00A418CD">
        <w:rPr>
          <w:rFonts w:ascii="Times New Roman" w:hAnsi="Times New Roman" w:cs="Times New Roman"/>
          <w:sz w:val="24"/>
          <w:szCs w:val="24"/>
        </w:rPr>
        <w:t>рек Самур, Гюльгерычай и четырех Койсу. В республике традиционно</w:t>
      </w:r>
      <w:r w:rsidR="00D34ADF"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Pr="00A418CD">
        <w:rPr>
          <w:rFonts w:ascii="Times New Roman" w:hAnsi="Times New Roman" w:cs="Times New Roman"/>
          <w:sz w:val="24"/>
          <w:szCs w:val="24"/>
        </w:rPr>
        <w:t>хорошо развивается овощеводство. Общий сбор овощей за 2002 год составил</w:t>
      </w:r>
      <w:r w:rsidR="00D34ADF"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Pr="00A418CD">
        <w:rPr>
          <w:rFonts w:ascii="Times New Roman" w:hAnsi="Times New Roman" w:cs="Times New Roman"/>
          <w:sz w:val="24"/>
          <w:szCs w:val="24"/>
        </w:rPr>
        <w:t>более 490 тыс. тонн, средняя урожайность составляет по овощам 153,4,</w:t>
      </w:r>
      <w:r w:rsidR="00D34ADF"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Pr="00A418CD">
        <w:rPr>
          <w:rFonts w:ascii="Times New Roman" w:hAnsi="Times New Roman" w:cs="Times New Roman"/>
          <w:sz w:val="24"/>
          <w:szCs w:val="24"/>
        </w:rPr>
        <w:t>16</w:t>
      </w:r>
      <w:r w:rsidR="00D34ADF"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Pr="00A418CD">
        <w:rPr>
          <w:rFonts w:ascii="Times New Roman" w:hAnsi="Times New Roman" w:cs="Times New Roman"/>
          <w:sz w:val="24"/>
          <w:szCs w:val="24"/>
        </w:rPr>
        <w:t>картофелю – 95,0 , плодам – 20 центнеров с гектара. Сохраняется большая</w:t>
      </w:r>
      <w:r w:rsidR="00D34ADF"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Pr="00A418CD">
        <w:rPr>
          <w:rFonts w:ascii="Times New Roman" w:hAnsi="Times New Roman" w:cs="Times New Roman"/>
          <w:sz w:val="24"/>
          <w:szCs w:val="24"/>
        </w:rPr>
        <w:t>доля ввозимой сельскохозяйственной продукции, что тормозит ускоренное</w:t>
      </w:r>
      <w:r w:rsidR="00D34ADF"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Pr="00A418CD">
        <w:rPr>
          <w:rFonts w:ascii="Times New Roman" w:hAnsi="Times New Roman" w:cs="Times New Roman"/>
          <w:sz w:val="24"/>
          <w:szCs w:val="24"/>
        </w:rPr>
        <w:t>развитие сельского хозяйства республики. Из регионов РФ в республику</w:t>
      </w:r>
      <w:r w:rsidR="00D34ADF"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Pr="00A418CD">
        <w:rPr>
          <w:rFonts w:ascii="Times New Roman" w:hAnsi="Times New Roman" w:cs="Times New Roman"/>
          <w:sz w:val="24"/>
          <w:szCs w:val="24"/>
        </w:rPr>
        <w:t>ввозятся большинство категорий продовольственных товаров (зерно, мука,</w:t>
      </w:r>
      <w:r w:rsidR="00D34ADF"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Pr="00A418CD">
        <w:rPr>
          <w:rFonts w:ascii="Times New Roman" w:hAnsi="Times New Roman" w:cs="Times New Roman"/>
          <w:sz w:val="24"/>
          <w:szCs w:val="24"/>
        </w:rPr>
        <w:t>крупяные, макаронные, растительное и животное масло, кондитерские, сыры,</w:t>
      </w:r>
      <w:r w:rsidR="00D34ADF"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Pr="00A418CD">
        <w:rPr>
          <w:rFonts w:ascii="Times New Roman" w:hAnsi="Times New Roman" w:cs="Times New Roman"/>
          <w:sz w:val="24"/>
          <w:szCs w:val="24"/>
        </w:rPr>
        <w:t>чай, сахар, соль, пиво, безалкогольные напитки, консервы, соки, вина и т.д.).</w:t>
      </w:r>
      <w:r w:rsidR="00D34ADF"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Pr="00A418CD">
        <w:rPr>
          <w:rFonts w:ascii="Times New Roman" w:hAnsi="Times New Roman" w:cs="Times New Roman"/>
          <w:sz w:val="24"/>
          <w:szCs w:val="24"/>
        </w:rPr>
        <w:t>Более 75 % потребляемого зерна и 80 % муки ввозится из других регионов</w:t>
      </w:r>
      <w:r w:rsidR="00D34ADF"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Pr="00A418CD">
        <w:rPr>
          <w:rFonts w:ascii="Times New Roman" w:hAnsi="Times New Roman" w:cs="Times New Roman"/>
          <w:sz w:val="24"/>
          <w:szCs w:val="24"/>
        </w:rPr>
        <w:t>РФ. Потребности в мясе птицы покрываются за счет собственного</w:t>
      </w:r>
      <w:r w:rsidR="00D34ADF"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Pr="00A418CD">
        <w:rPr>
          <w:rFonts w:ascii="Times New Roman" w:hAnsi="Times New Roman" w:cs="Times New Roman"/>
          <w:sz w:val="24"/>
          <w:szCs w:val="24"/>
        </w:rPr>
        <w:t>производства лишь на 36 %. и примерно 10 тыс. тонн затем поступает в</w:t>
      </w:r>
      <w:r w:rsidR="00D34ADF"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Pr="00A418CD">
        <w:rPr>
          <w:rFonts w:ascii="Times New Roman" w:hAnsi="Times New Roman" w:cs="Times New Roman"/>
          <w:sz w:val="24"/>
          <w:szCs w:val="24"/>
        </w:rPr>
        <w:t>Азербайджан и Грузию. Из Дагестана в другие регионы РФ и за рубеж</w:t>
      </w:r>
      <w:r w:rsidR="00D34ADF"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Pr="00A418CD">
        <w:rPr>
          <w:rFonts w:ascii="Times New Roman" w:hAnsi="Times New Roman" w:cs="Times New Roman"/>
          <w:sz w:val="24"/>
          <w:szCs w:val="24"/>
        </w:rPr>
        <w:t>вывозятся алкогольные изделия, рыбные и плодоовощные консервы.</w:t>
      </w:r>
      <w:r w:rsidR="00D34ADF"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Pr="00A418CD">
        <w:rPr>
          <w:rFonts w:ascii="Times New Roman" w:hAnsi="Times New Roman" w:cs="Times New Roman"/>
          <w:sz w:val="24"/>
          <w:szCs w:val="24"/>
        </w:rPr>
        <w:t>Предприятиями пищевой и перерабатывающей промышленности республики</w:t>
      </w:r>
      <w:r w:rsidR="00D34ADF"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Pr="00A418CD">
        <w:rPr>
          <w:rFonts w:ascii="Times New Roman" w:hAnsi="Times New Roman" w:cs="Times New Roman"/>
          <w:sz w:val="24"/>
          <w:szCs w:val="24"/>
        </w:rPr>
        <w:t>в 2002 году произведено продукции на сумму 3058,6 млн. руб., или 131,6 % к</w:t>
      </w:r>
      <w:r w:rsidR="00D34ADF"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Pr="00A418CD">
        <w:rPr>
          <w:rFonts w:ascii="Times New Roman" w:hAnsi="Times New Roman" w:cs="Times New Roman"/>
          <w:sz w:val="24"/>
          <w:szCs w:val="24"/>
        </w:rPr>
        <w:t>уровню 2001 года и 182,3% к уровню 1998 года, в т.ч. консервной</w:t>
      </w:r>
      <w:r w:rsidR="00D34ADF"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Pr="00A418CD">
        <w:rPr>
          <w:rFonts w:ascii="Times New Roman" w:hAnsi="Times New Roman" w:cs="Times New Roman"/>
          <w:sz w:val="24"/>
          <w:szCs w:val="24"/>
        </w:rPr>
        <w:t>промышленности – 105,0 млн. рублей (91,3 % к уровню 2001 года), молочной</w:t>
      </w:r>
      <w:r w:rsidR="00D34ADF"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Pr="00A418CD">
        <w:rPr>
          <w:rFonts w:ascii="Times New Roman" w:hAnsi="Times New Roman" w:cs="Times New Roman"/>
          <w:sz w:val="24"/>
          <w:szCs w:val="24"/>
        </w:rPr>
        <w:t>– 119,7 млн. рублей (190% к уровню 2001 года).</w:t>
      </w:r>
      <w:r w:rsidR="00D34ADF" w:rsidRPr="00A418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4ADF" w:rsidRPr="00A418CD" w:rsidRDefault="00A56325" w:rsidP="00A418CD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418CD">
        <w:rPr>
          <w:rFonts w:ascii="Times New Roman" w:hAnsi="Times New Roman" w:cs="Times New Roman"/>
          <w:sz w:val="24"/>
          <w:szCs w:val="24"/>
        </w:rPr>
        <w:t>руд.</w:t>
      </w:r>
      <w:r w:rsidR="00D34ADF" w:rsidRPr="00A418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4ADF" w:rsidRPr="00A418CD" w:rsidRDefault="00D34ADF" w:rsidP="00A418CD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="00A56325" w:rsidRPr="00A418CD">
        <w:rPr>
          <w:rFonts w:ascii="Times New Roman" w:hAnsi="Times New Roman" w:cs="Times New Roman"/>
          <w:sz w:val="24"/>
          <w:szCs w:val="24"/>
        </w:rPr>
        <w:t>В Дагестане выявлено 255 источников и 15 месторождений</w:t>
      </w: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="00A56325" w:rsidRPr="00A418CD">
        <w:rPr>
          <w:rFonts w:ascii="Times New Roman" w:hAnsi="Times New Roman" w:cs="Times New Roman"/>
          <w:sz w:val="24"/>
          <w:szCs w:val="24"/>
        </w:rPr>
        <w:t>минеральных лечебных вод: углекислые, сульфидные, бромные, йодо-</w:t>
      </w: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="00A56325" w:rsidRPr="00A418CD">
        <w:rPr>
          <w:rFonts w:ascii="Times New Roman" w:hAnsi="Times New Roman" w:cs="Times New Roman"/>
          <w:sz w:val="24"/>
          <w:szCs w:val="24"/>
        </w:rPr>
        <w:t>бромные, кремнистые, железистые, мышьяковистые и слаборадоновые.</w:t>
      </w: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="00A56325" w:rsidRPr="00A418CD">
        <w:rPr>
          <w:rFonts w:ascii="Times New Roman" w:hAnsi="Times New Roman" w:cs="Times New Roman"/>
          <w:sz w:val="24"/>
          <w:szCs w:val="24"/>
        </w:rPr>
        <w:t>Каспийское море является важнейшим рыбохозяйственным бассейном</w:t>
      </w: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="00A56325" w:rsidRPr="00A418CD">
        <w:rPr>
          <w:rFonts w:ascii="Times New Roman" w:hAnsi="Times New Roman" w:cs="Times New Roman"/>
          <w:sz w:val="24"/>
          <w:szCs w:val="24"/>
        </w:rPr>
        <w:t>страны, биоресурсы которого включают мировые запасы редких и ценных</w:t>
      </w: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="00A56325" w:rsidRPr="00A418CD">
        <w:rPr>
          <w:rFonts w:ascii="Times New Roman" w:hAnsi="Times New Roman" w:cs="Times New Roman"/>
          <w:sz w:val="24"/>
          <w:szCs w:val="24"/>
        </w:rPr>
        <w:t>рыб осетровой породы. Здесь сосредоточено 70% мирового запаса осетровых</w:t>
      </w: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="00A56325" w:rsidRPr="00A418CD">
        <w:rPr>
          <w:rFonts w:ascii="Times New Roman" w:hAnsi="Times New Roman" w:cs="Times New Roman"/>
          <w:sz w:val="24"/>
          <w:szCs w:val="24"/>
        </w:rPr>
        <w:t>рыб, более 60% крупного частика. Протяженность дагестанской части</w:t>
      </w: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="00A56325" w:rsidRPr="00A418CD">
        <w:rPr>
          <w:rFonts w:ascii="Times New Roman" w:hAnsi="Times New Roman" w:cs="Times New Roman"/>
          <w:sz w:val="24"/>
          <w:szCs w:val="24"/>
        </w:rPr>
        <w:t>береговой</w:t>
      </w: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="00A56325" w:rsidRPr="00A418CD">
        <w:rPr>
          <w:rFonts w:ascii="Times New Roman" w:hAnsi="Times New Roman" w:cs="Times New Roman"/>
          <w:sz w:val="24"/>
          <w:szCs w:val="24"/>
        </w:rPr>
        <w:t>линии</w:t>
      </w: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="00A56325" w:rsidRPr="00A418CD">
        <w:rPr>
          <w:rFonts w:ascii="Times New Roman" w:hAnsi="Times New Roman" w:cs="Times New Roman"/>
          <w:sz w:val="24"/>
          <w:szCs w:val="24"/>
        </w:rPr>
        <w:t>Каспийского</w:t>
      </w: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="00A56325" w:rsidRPr="00A418CD">
        <w:rPr>
          <w:rFonts w:ascii="Times New Roman" w:hAnsi="Times New Roman" w:cs="Times New Roman"/>
          <w:sz w:val="24"/>
          <w:szCs w:val="24"/>
        </w:rPr>
        <w:t>моря</w:t>
      </w: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="00A56325" w:rsidRPr="00A418CD">
        <w:rPr>
          <w:rFonts w:ascii="Times New Roman" w:hAnsi="Times New Roman" w:cs="Times New Roman"/>
          <w:sz w:val="24"/>
          <w:szCs w:val="24"/>
        </w:rPr>
        <w:t>составляет</w:t>
      </w: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="00A56325" w:rsidRPr="00A418CD">
        <w:rPr>
          <w:rFonts w:ascii="Times New Roman" w:hAnsi="Times New Roman" w:cs="Times New Roman"/>
          <w:sz w:val="24"/>
          <w:szCs w:val="24"/>
        </w:rPr>
        <w:t>540</w:t>
      </w: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="00A56325" w:rsidRPr="00A418CD">
        <w:rPr>
          <w:rFonts w:ascii="Times New Roman" w:hAnsi="Times New Roman" w:cs="Times New Roman"/>
          <w:sz w:val="24"/>
          <w:szCs w:val="24"/>
        </w:rPr>
        <w:t>км.</w:t>
      </w: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="00A56325" w:rsidRPr="00A418CD">
        <w:rPr>
          <w:rFonts w:ascii="Times New Roman" w:hAnsi="Times New Roman" w:cs="Times New Roman"/>
          <w:sz w:val="24"/>
          <w:szCs w:val="24"/>
        </w:rPr>
        <w:t xml:space="preserve">Гидроэнергетический потенциал </w:t>
      </w:r>
      <w:r w:rsidR="00A56325" w:rsidRPr="00A418CD">
        <w:rPr>
          <w:rFonts w:ascii="Times New Roman" w:hAnsi="Times New Roman" w:cs="Times New Roman"/>
          <w:sz w:val="24"/>
          <w:szCs w:val="24"/>
        </w:rPr>
        <w:lastRenderedPageBreak/>
        <w:t>в республике составляет 55,2 млрд. кВт. ч.</w:t>
      </w: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="00A56325" w:rsidRPr="00A418CD">
        <w:rPr>
          <w:rFonts w:ascii="Times New Roman" w:hAnsi="Times New Roman" w:cs="Times New Roman"/>
          <w:sz w:val="24"/>
          <w:szCs w:val="24"/>
        </w:rPr>
        <w:t>или почти 40% потенциала рек Северного Кавказа. Экономически</w:t>
      </w: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="00A56325" w:rsidRPr="00A418CD">
        <w:rPr>
          <w:rFonts w:ascii="Times New Roman" w:hAnsi="Times New Roman" w:cs="Times New Roman"/>
          <w:sz w:val="24"/>
          <w:szCs w:val="24"/>
        </w:rPr>
        <w:t>высокоэффективная часть, их сконцентрированная в наиболее крупных</w:t>
      </w: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="00A56325" w:rsidRPr="00A418CD">
        <w:rPr>
          <w:rFonts w:ascii="Times New Roman" w:hAnsi="Times New Roman" w:cs="Times New Roman"/>
          <w:sz w:val="24"/>
          <w:szCs w:val="24"/>
        </w:rPr>
        <w:t>водотоках и достигает 16 млрд. кВт. ч</w:t>
      </w:r>
      <w:r w:rsidR="009D6CB5">
        <w:rPr>
          <w:rFonts w:ascii="Times New Roman" w:hAnsi="Times New Roman" w:cs="Times New Roman"/>
          <w:sz w:val="24"/>
          <w:szCs w:val="24"/>
        </w:rPr>
        <w:t xml:space="preserve"> .</w:t>
      </w:r>
      <w:r w:rsidR="00A56325" w:rsidRPr="00A418CD">
        <w:rPr>
          <w:rFonts w:ascii="Times New Roman" w:hAnsi="Times New Roman" w:cs="Times New Roman"/>
          <w:sz w:val="24"/>
          <w:szCs w:val="24"/>
        </w:rPr>
        <w:t xml:space="preserve"> Климат на равнине континентальный, теплый и</w:t>
      </w: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="00A56325" w:rsidRPr="00A418CD">
        <w:rPr>
          <w:rFonts w:ascii="Times New Roman" w:hAnsi="Times New Roman" w:cs="Times New Roman"/>
          <w:sz w:val="24"/>
          <w:szCs w:val="24"/>
        </w:rPr>
        <w:t>сухой, со средними температурами в январе -3,6°С, а в июле +23,5°С;</w:t>
      </w: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="00A56325" w:rsidRPr="00A418CD">
        <w:rPr>
          <w:rFonts w:ascii="Times New Roman" w:hAnsi="Times New Roman" w:cs="Times New Roman"/>
          <w:sz w:val="24"/>
          <w:szCs w:val="24"/>
        </w:rPr>
        <w:t>осадков выпадает мало, 300-400 мм в год. В приморской полосе, вдоль</w:t>
      </w: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="00A56325" w:rsidRPr="00A418CD">
        <w:rPr>
          <w:rFonts w:ascii="Times New Roman" w:hAnsi="Times New Roman" w:cs="Times New Roman"/>
          <w:sz w:val="24"/>
          <w:szCs w:val="24"/>
        </w:rPr>
        <w:t>Каспия, климат более мягкий и влажный, в горах он зависит от высоты</w:t>
      </w: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="00A56325" w:rsidRPr="00A418CD">
        <w:rPr>
          <w:rFonts w:ascii="Times New Roman" w:hAnsi="Times New Roman" w:cs="Times New Roman"/>
          <w:sz w:val="24"/>
          <w:szCs w:val="24"/>
        </w:rPr>
        <w:t>местности. Главные реки Дагестана: Терек (в нижнем течении), Сулак, Самур</w:t>
      </w: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="00A56325" w:rsidRPr="00A418CD">
        <w:rPr>
          <w:rFonts w:ascii="Times New Roman" w:hAnsi="Times New Roman" w:cs="Times New Roman"/>
          <w:sz w:val="24"/>
          <w:szCs w:val="24"/>
        </w:rPr>
        <w:t>и Кума используются для орошения и гидроэнергетики. На равнине большие</w:t>
      </w: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="00A56325" w:rsidRPr="00A418CD">
        <w:rPr>
          <w:rFonts w:ascii="Times New Roman" w:hAnsi="Times New Roman" w:cs="Times New Roman"/>
          <w:sz w:val="24"/>
          <w:szCs w:val="24"/>
        </w:rPr>
        <w:t>территории заняты плодородными черноземными и темно-каштановыми</w:t>
      </w: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="00A56325" w:rsidRPr="00A418CD">
        <w:rPr>
          <w:rFonts w:ascii="Times New Roman" w:hAnsi="Times New Roman" w:cs="Times New Roman"/>
          <w:sz w:val="24"/>
          <w:szCs w:val="24"/>
        </w:rPr>
        <w:t>почвами, благоприятными для земледелия. Более 60% земель находится на</w:t>
      </w: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="00A56325" w:rsidRPr="00A418CD">
        <w:rPr>
          <w:rFonts w:ascii="Times New Roman" w:hAnsi="Times New Roman" w:cs="Times New Roman"/>
          <w:sz w:val="24"/>
          <w:szCs w:val="24"/>
        </w:rPr>
        <w:t>склонах гор. В горах произрастают ценные древесные породы дуб, бук, граб.</w:t>
      </w: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="00A56325" w:rsidRPr="00A418CD">
        <w:rPr>
          <w:rFonts w:ascii="Times New Roman" w:hAnsi="Times New Roman" w:cs="Times New Roman"/>
          <w:sz w:val="24"/>
          <w:szCs w:val="24"/>
        </w:rPr>
        <w:t>Площадь лесов незначительна всего 8% территории. Сельскохозяйственные</w:t>
      </w: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="00A56325" w:rsidRPr="00A418CD">
        <w:rPr>
          <w:rFonts w:ascii="Times New Roman" w:hAnsi="Times New Roman" w:cs="Times New Roman"/>
          <w:sz w:val="24"/>
          <w:szCs w:val="24"/>
        </w:rPr>
        <w:t>20</w:t>
      </w: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="00A56325" w:rsidRPr="00A418CD">
        <w:rPr>
          <w:rFonts w:ascii="Times New Roman" w:hAnsi="Times New Roman" w:cs="Times New Roman"/>
          <w:sz w:val="24"/>
          <w:szCs w:val="24"/>
        </w:rPr>
        <w:t>угодья в Дагестане составляют 66% общей площади (3,37 млн. га), из них</w:t>
      </w: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="00A56325" w:rsidRPr="00A418CD">
        <w:rPr>
          <w:rFonts w:ascii="Times New Roman" w:hAnsi="Times New Roman" w:cs="Times New Roman"/>
          <w:sz w:val="24"/>
          <w:szCs w:val="24"/>
        </w:rPr>
        <w:t>пастбища 70% (2,6 млн. га), а пашня только 15% (527 тыс. га).</w:t>
      </w: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="00A56325" w:rsidRPr="00A418CD">
        <w:rPr>
          <w:rFonts w:ascii="Times New Roman" w:hAnsi="Times New Roman" w:cs="Times New Roman"/>
          <w:sz w:val="24"/>
          <w:szCs w:val="24"/>
        </w:rPr>
        <w:t>Остальное сенокосы, многолетние насаждения. На долю равнинных земель</w:t>
      </w: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="00A56325" w:rsidRPr="00A418CD">
        <w:rPr>
          <w:rFonts w:ascii="Times New Roman" w:hAnsi="Times New Roman" w:cs="Times New Roman"/>
          <w:sz w:val="24"/>
          <w:szCs w:val="24"/>
        </w:rPr>
        <w:t>приходится 46% всех сельхозугодий, здесь же сосредоточено более 60%</w:t>
      </w: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="00A56325" w:rsidRPr="00A418CD">
        <w:rPr>
          <w:rFonts w:ascii="Times New Roman" w:hAnsi="Times New Roman" w:cs="Times New Roman"/>
          <w:sz w:val="24"/>
          <w:szCs w:val="24"/>
        </w:rPr>
        <w:t>природных кормовых угодий для осенне-зимнего содержания овец,</w:t>
      </w: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="00A56325" w:rsidRPr="00A418CD">
        <w:rPr>
          <w:rFonts w:ascii="Times New Roman" w:hAnsi="Times New Roman" w:cs="Times New Roman"/>
          <w:sz w:val="24"/>
          <w:szCs w:val="24"/>
        </w:rPr>
        <w:t>перегоняемых из горных районов. Предгорная и горная зоны занимают</w:t>
      </w: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="00A56325" w:rsidRPr="00A418CD">
        <w:rPr>
          <w:rFonts w:ascii="Times New Roman" w:hAnsi="Times New Roman" w:cs="Times New Roman"/>
          <w:sz w:val="24"/>
          <w:szCs w:val="24"/>
        </w:rPr>
        <w:t>свыше 3 млн. га. На одного жителя Дагестана ныне приходится 9,32 га</w:t>
      </w: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="00A56325" w:rsidRPr="00A418CD">
        <w:rPr>
          <w:rFonts w:ascii="Times New Roman" w:hAnsi="Times New Roman" w:cs="Times New Roman"/>
          <w:sz w:val="24"/>
          <w:szCs w:val="24"/>
        </w:rPr>
        <w:t>пахотных земель, что в три раза меньше, чем в среднем по России.</w:t>
      </w: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="00A56325" w:rsidRPr="00A418CD">
        <w:rPr>
          <w:rFonts w:ascii="Times New Roman" w:hAnsi="Times New Roman" w:cs="Times New Roman"/>
          <w:sz w:val="24"/>
          <w:szCs w:val="24"/>
        </w:rPr>
        <w:t>В</w:t>
      </w: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="00A56325" w:rsidRPr="00A418CD">
        <w:rPr>
          <w:rFonts w:ascii="Times New Roman" w:hAnsi="Times New Roman" w:cs="Times New Roman"/>
          <w:sz w:val="24"/>
          <w:szCs w:val="24"/>
        </w:rPr>
        <w:t>целом</w:t>
      </w: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="00A56325" w:rsidRPr="00A418CD">
        <w:rPr>
          <w:rFonts w:ascii="Times New Roman" w:hAnsi="Times New Roman" w:cs="Times New Roman"/>
          <w:sz w:val="24"/>
          <w:szCs w:val="24"/>
        </w:rPr>
        <w:t>нехватка</w:t>
      </w: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="00A56325" w:rsidRPr="00A418CD">
        <w:rPr>
          <w:rFonts w:ascii="Times New Roman" w:hAnsi="Times New Roman" w:cs="Times New Roman"/>
          <w:sz w:val="24"/>
          <w:szCs w:val="24"/>
        </w:rPr>
        <w:t>удобных</w:t>
      </w: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="00A56325" w:rsidRPr="00A418CD">
        <w:rPr>
          <w:rFonts w:ascii="Times New Roman" w:hAnsi="Times New Roman" w:cs="Times New Roman"/>
          <w:sz w:val="24"/>
          <w:szCs w:val="24"/>
        </w:rPr>
        <w:t>земельных</w:t>
      </w: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="00A56325" w:rsidRPr="00A418CD">
        <w:rPr>
          <w:rFonts w:ascii="Times New Roman" w:hAnsi="Times New Roman" w:cs="Times New Roman"/>
          <w:sz w:val="24"/>
          <w:szCs w:val="24"/>
        </w:rPr>
        <w:t>площадей</w:t>
      </w: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="00A56325" w:rsidRPr="00A418CD">
        <w:rPr>
          <w:rFonts w:ascii="Times New Roman" w:hAnsi="Times New Roman" w:cs="Times New Roman"/>
          <w:sz w:val="24"/>
          <w:szCs w:val="24"/>
        </w:rPr>
        <w:t>(не</w:t>
      </w: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="00A56325" w:rsidRPr="00A418CD">
        <w:rPr>
          <w:rFonts w:ascii="Times New Roman" w:hAnsi="Times New Roman" w:cs="Times New Roman"/>
          <w:sz w:val="24"/>
          <w:szCs w:val="24"/>
        </w:rPr>
        <w:t>только</w:t>
      </w: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="00A56325" w:rsidRPr="00A418CD">
        <w:rPr>
          <w:rFonts w:ascii="Times New Roman" w:hAnsi="Times New Roman" w:cs="Times New Roman"/>
          <w:sz w:val="24"/>
          <w:szCs w:val="24"/>
        </w:rPr>
        <w:t>сельскохозяйственного назначения) острейшая проблема Дагестана. В связи</w:t>
      </w: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="00A56325" w:rsidRPr="00A418CD">
        <w:rPr>
          <w:rFonts w:ascii="Times New Roman" w:hAnsi="Times New Roman" w:cs="Times New Roman"/>
          <w:sz w:val="24"/>
          <w:szCs w:val="24"/>
        </w:rPr>
        <w:t>с интенсивным переселением жителей горных районов на равнину в ее</w:t>
      </w: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="00A56325" w:rsidRPr="00A418CD">
        <w:rPr>
          <w:rFonts w:ascii="Times New Roman" w:hAnsi="Times New Roman" w:cs="Times New Roman"/>
          <w:sz w:val="24"/>
          <w:szCs w:val="24"/>
        </w:rPr>
        <w:t>сельскую зону почти не осталось свободных участков. Это часто вызывает</w:t>
      </w: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="00A56325" w:rsidRPr="00A418CD">
        <w:rPr>
          <w:rFonts w:ascii="Times New Roman" w:hAnsi="Times New Roman" w:cs="Times New Roman"/>
          <w:sz w:val="24"/>
          <w:szCs w:val="24"/>
        </w:rPr>
        <w:t>противоречия</w:t>
      </w: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="00A56325" w:rsidRPr="00A418CD">
        <w:rPr>
          <w:rFonts w:ascii="Times New Roman" w:hAnsi="Times New Roman" w:cs="Times New Roman"/>
          <w:sz w:val="24"/>
          <w:szCs w:val="24"/>
        </w:rPr>
        <w:t>и даже</w:t>
      </w: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="00A56325" w:rsidRPr="00A418CD">
        <w:rPr>
          <w:rFonts w:ascii="Times New Roman" w:hAnsi="Times New Roman" w:cs="Times New Roman"/>
          <w:sz w:val="24"/>
          <w:szCs w:val="24"/>
        </w:rPr>
        <w:t>конфликты</w:t>
      </w: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="00A56325" w:rsidRPr="00A418CD">
        <w:rPr>
          <w:rFonts w:ascii="Times New Roman" w:hAnsi="Times New Roman" w:cs="Times New Roman"/>
          <w:sz w:val="24"/>
          <w:szCs w:val="24"/>
        </w:rPr>
        <w:t>между</w:t>
      </w: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="00A56325" w:rsidRPr="00A418CD">
        <w:rPr>
          <w:rFonts w:ascii="Times New Roman" w:hAnsi="Times New Roman" w:cs="Times New Roman"/>
          <w:sz w:val="24"/>
          <w:szCs w:val="24"/>
        </w:rPr>
        <w:t>жителями</w:t>
      </w: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="00A56325" w:rsidRPr="00A418CD">
        <w:rPr>
          <w:rFonts w:ascii="Times New Roman" w:hAnsi="Times New Roman" w:cs="Times New Roman"/>
          <w:sz w:val="24"/>
          <w:szCs w:val="24"/>
        </w:rPr>
        <w:t>Прикаспийской</w:t>
      </w: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="00A56325" w:rsidRPr="00A418CD">
        <w:rPr>
          <w:rFonts w:ascii="Times New Roman" w:hAnsi="Times New Roman" w:cs="Times New Roman"/>
          <w:sz w:val="24"/>
          <w:szCs w:val="24"/>
        </w:rPr>
        <w:t>низменности и горцами-переселенцами.</w:t>
      </w: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79E7" w:rsidRPr="00A418CD" w:rsidRDefault="00FA79E7" w:rsidP="00A418CD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56001" w:rsidRPr="00A418CD" w:rsidRDefault="00A56325" w:rsidP="00A418CD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A418CD">
        <w:rPr>
          <w:rFonts w:ascii="Times New Roman" w:hAnsi="Times New Roman" w:cs="Times New Roman"/>
          <w:b/>
          <w:sz w:val="24"/>
          <w:szCs w:val="24"/>
        </w:rPr>
        <w:t>Климатические данные</w:t>
      </w:r>
      <w:r w:rsidR="00D34ADF" w:rsidRPr="00A418C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56001" w:rsidRPr="00A418CD" w:rsidRDefault="00A56325" w:rsidP="00A418CD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418CD">
        <w:rPr>
          <w:rFonts w:ascii="Times New Roman" w:hAnsi="Times New Roman" w:cs="Times New Roman"/>
          <w:sz w:val="24"/>
          <w:szCs w:val="24"/>
        </w:rPr>
        <w:t></w:t>
      </w:r>
      <w:r w:rsidR="00D34ADF"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Pr="00A418CD">
        <w:rPr>
          <w:rFonts w:ascii="Times New Roman" w:hAnsi="Times New Roman" w:cs="Times New Roman"/>
          <w:sz w:val="24"/>
          <w:szCs w:val="24"/>
        </w:rPr>
        <w:t>Средняя температура января от +1 °C на низменности до -11 °C в горах.</w:t>
      </w:r>
    </w:p>
    <w:p w:rsidR="00556001" w:rsidRPr="00A418CD" w:rsidRDefault="00D34ADF" w:rsidP="00A418CD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="00A56325" w:rsidRPr="00A418CD">
        <w:rPr>
          <w:rFonts w:ascii="Times New Roman" w:hAnsi="Times New Roman" w:cs="Times New Roman"/>
          <w:sz w:val="24"/>
          <w:szCs w:val="24"/>
        </w:rPr>
        <w:t></w:t>
      </w: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="00A56325" w:rsidRPr="00A418CD">
        <w:rPr>
          <w:rFonts w:ascii="Times New Roman" w:hAnsi="Times New Roman" w:cs="Times New Roman"/>
          <w:sz w:val="24"/>
          <w:szCs w:val="24"/>
        </w:rPr>
        <w:t>Средняя температура июля до +24 °C.</w:t>
      </w: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6001" w:rsidRPr="00A418CD" w:rsidRDefault="00A56325" w:rsidP="00A418CD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418CD">
        <w:rPr>
          <w:rFonts w:ascii="Times New Roman" w:hAnsi="Times New Roman" w:cs="Times New Roman"/>
          <w:sz w:val="24"/>
          <w:szCs w:val="24"/>
        </w:rPr>
        <w:t></w:t>
      </w:r>
      <w:r w:rsidR="00D34ADF"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Pr="00A418CD">
        <w:rPr>
          <w:rFonts w:ascii="Times New Roman" w:hAnsi="Times New Roman" w:cs="Times New Roman"/>
          <w:sz w:val="24"/>
          <w:szCs w:val="24"/>
        </w:rPr>
        <w:t>Количество садков — 200-800 мм в год.</w:t>
      </w:r>
      <w:r w:rsidR="00D34ADF" w:rsidRPr="00A418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6001" w:rsidRPr="00A418CD" w:rsidRDefault="00A56325" w:rsidP="00A418CD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418CD">
        <w:rPr>
          <w:rFonts w:ascii="Times New Roman" w:hAnsi="Times New Roman" w:cs="Times New Roman"/>
          <w:sz w:val="24"/>
          <w:szCs w:val="24"/>
        </w:rPr>
        <w:t></w:t>
      </w:r>
      <w:r w:rsidR="00D34ADF"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Pr="00A418CD">
        <w:rPr>
          <w:rFonts w:ascii="Times New Roman" w:hAnsi="Times New Roman" w:cs="Times New Roman"/>
          <w:sz w:val="24"/>
          <w:szCs w:val="24"/>
        </w:rPr>
        <w:t>Вегетационный период — 200-240 дней .</w:t>
      </w:r>
      <w:r w:rsidR="00D34ADF" w:rsidRPr="00A418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79E7" w:rsidRPr="00A418CD" w:rsidRDefault="00FA79E7" w:rsidP="00A418CD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A79E7" w:rsidRPr="00A418CD" w:rsidRDefault="00A56325" w:rsidP="00A418CD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A418CD">
        <w:rPr>
          <w:rFonts w:ascii="Times New Roman" w:hAnsi="Times New Roman" w:cs="Times New Roman"/>
          <w:b/>
          <w:sz w:val="24"/>
          <w:szCs w:val="24"/>
        </w:rPr>
        <w:t>Климатические зоны</w:t>
      </w:r>
      <w:r w:rsidR="00D34ADF" w:rsidRPr="00A418C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34ADF" w:rsidRPr="00A418CD" w:rsidRDefault="00A56325" w:rsidP="00A418CD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418CD">
        <w:rPr>
          <w:rFonts w:ascii="Times New Roman" w:hAnsi="Times New Roman" w:cs="Times New Roman"/>
          <w:sz w:val="24"/>
          <w:szCs w:val="24"/>
        </w:rPr>
        <w:t>Соседство равнин и высоких гор, моря и пустынь создало разнообразие</w:t>
      </w:r>
      <w:r w:rsidR="00D34ADF"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Pr="00A418CD">
        <w:rPr>
          <w:rFonts w:ascii="Times New Roman" w:hAnsi="Times New Roman" w:cs="Times New Roman"/>
          <w:sz w:val="24"/>
          <w:szCs w:val="24"/>
        </w:rPr>
        <w:t>климатических условий Дагестана. В Дагестан имеется 5 растительно-климатических поясов: субтропические леса (дельта реки Самур), пустыни и</w:t>
      </w:r>
      <w:r w:rsidR="00D34ADF"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Pr="00A418CD">
        <w:rPr>
          <w:rFonts w:ascii="Times New Roman" w:hAnsi="Times New Roman" w:cs="Times New Roman"/>
          <w:sz w:val="24"/>
          <w:szCs w:val="24"/>
        </w:rPr>
        <w:t xml:space="preserve">полупустыни </w:t>
      </w:r>
      <w:r w:rsidRPr="00A418CD">
        <w:rPr>
          <w:rFonts w:ascii="Times New Roman" w:hAnsi="Times New Roman" w:cs="Times New Roman"/>
          <w:sz w:val="24"/>
          <w:szCs w:val="24"/>
        </w:rPr>
        <w:lastRenderedPageBreak/>
        <w:t>(Прикаспийская низменность), высокогорные тундры и</w:t>
      </w:r>
      <w:r w:rsidR="00D34ADF"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Pr="00A418CD">
        <w:rPr>
          <w:rFonts w:ascii="Times New Roman" w:hAnsi="Times New Roman" w:cs="Times New Roman"/>
          <w:sz w:val="24"/>
          <w:szCs w:val="24"/>
        </w:rPr>
        <w:t>ледники (Высокогорный Дагестан). На территории республики свыше 100</w:t>
      </w:r>
      <w:r w:rsidR="00D34ADF"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Pr="00A418CD">
        <w:rPr>
          <w:rFonts w:ascii="Times New Roman" w:hAnsi="Times New Roman" w:cs="Times New Roman"/>
          <w:sz w:val="24"/>
          <w:szCs w:val="24"/>
        </w:rPr>
        <w:t>небольших озёр.</w:t>
      </w:r>
      <w:r w:rsidR="00D34ADF" w:rsidRPr="00A418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6001" w:rsidRPr="00A418CD" w:rsidRDefault="00D34ADF" w:rsidP="00A418CD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="00A56325" w:rsidRPr="00A418CD">
        <w:rPr>
          <w:rFonts w:ascii="Times New Roman" w:hAnsi="Times New Roman" w:cs="Times New Roman"/>
          <w:sz w:val="24"/>
          <w:szCs w:val="24"/>
        </w:rPr>
        <w:t>На высоте от 500-600 м до 1500-1600 м располагаются лесные массивы из</w:t>
      </w: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="00A56325" w:rsidRPr="00A418CD">
        <w:rPr>
          <w:rFonts w:ascii="Times New Roman" w:hAnsi="Times New Roman" w:cs="Times New Roman"/>
          <w:sz w:val="24"/>
          <w:szCs w:val="24"/>
        </w:rPr>
        <w:t>дуба, граба, бука, березы и сосны. Леса и кустарники занимают 9%</w:t>
      </w: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="00A56325" w:rsidRPr="00A418CD">
        <w:rPr>
          <w:rFonts w:ascii="Times New Roman" w:hAnsi="Times New Roman" w:cs="Times New Roman"/>
          <w:sz w:val="24"/>
          <w:szCs w:val="24"/>
        </w:rPr>
        <w:t>территории Дагестана.</w:t>
      </w: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6001" w:rsidRPr="00A418CD" w:rsidRDefault="00A56325" w:rsidP="00A418C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8CD">
        <w:rPr>
          <w:rFonts w:ascii="Times New Roman" w:hAnsi="Times New Roman" w:cs="Times New Roman"/>
          <w:b/>
          <w:sz w:val="24"/>
          <w:szCs w:val="24"/>
        </w:rPr>
        <w:t>Сезоны</w:t>
      </w:r>
    </w:p>
    <w:p w:rsidR="00556001" w:rsidRPr="00A418CD" w:rsidRDefault="00A56325" w:rsidP="00A418CD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A418CD">
        <w:rPr>
          <w:rFonts w:ascii="Times New Roman" w:hAnsi="Times New Roman" w:cs="Times New Roman"/>
          <w:b/>
          <w:sz w:val="24"/>
          <w:szCs w:val="24"/>
        </w:rPr>
        <w:t>Зима</w:t>
      </w:r>
      <w:r w:rsidR="00D34ADF" w:rsidRPr="00A418C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56001" w:rsidRPr="00A418CD" w:rsidRDefault="00A56325" w:rsidP="00A418CD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418CD">
        <w:rPr>
          <w:rFonts w:ascii="Times New Roman" w:hAnsi="Times New Roman" w:cs="Times New Roman"/>
          <w:sz w:val="24"/>
          <w:szCs w:val="24"/>
        </w:rPr>
        <w:t>Зима в Дагестане непродолжительная длится всего три месяца.</w:t>
      </w:r>
      <w:r w:rsidR="00D34ADF"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="00556001" w:rsidRPr="00A418CD">
        <w:rPr>
          <w:rFonts w:ascii="Times New Roman" w:hAnsi="Times New Roman" w:cs="Times New Roman"/>
          <w:sz w:val="24"/>
          <w:szCs w:val="24"/>
        </w:rPr>
        <w:t>М</w:t>
      </w:r>
      <w:r w:rsidRPr="00A418CD">
        <w:rPr>
          <w:rFonts w:ascii="Times New Roman" w:hAnsi="Times New Roman" w:cs="Times New Roman"/>
          <w:sz w:val="24"/>
          <w:szCs w:val="24"/>
        </w:rPr>
        <w:t>алоснежная, без устойчивого снегового покрова. Часты моросящие дожди.</w:t>
      </w:r>
      <w:r w:rsidR="00D34ADF"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Pr="00A418CD">
        <w:rPr>
          <w:rFonts w:ascii="Times New Roman" w:hAnsi="Times New Roman" w:cs="Times New Roman"/>
          <w:sz w:val="24"/>
          <w:szCs w:val="24"/>
        </w:rPr>
        <w:t>Температура зимой колеблется от -30°С в горах до +10°С на побережье,</w:t>
      </w:r>
      <w:r w:rsidR="00D34ADF"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Pr="00A418CD">
        <w:rPr>
          <w:rFonts w:ascii="Times New Roman" w:hAnsi="Times New Roman" w:cs="Times New Roman"/>
          <w:sz w:val="24"/>
          <w:szCs w:val="24"/>
        </w:rPr>
        <w:t>где вода в море не замерзает.</w:t>
      </w:r>
      <w:r w:rsidR="00D34ADF" w:rsidRPr="00A418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6001" w:rsidRPr="00A418CD" w:rsidRDefault="00A56325" w:rsidP="00A418CD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A418CD">
        <w:rPr>
          <w:rFonts w:ascii="Times New Roman" w:hAnsi="Times New Roman" w:cs="Times New Roman"/>
          <w:b/>
          <w:sz w:val="24"/>
          <w:szCs w:val="24"/>
        </w:rPr>
        <w:t>Весна</w:t>
      </w:r>
      <w:r w:rsidR="00D34ADF" w:rsidRPr="00A418C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56001" w:rsidRPr="00A418CD" w:rsidRDefault="00A56325" w:rsidP="00A418CD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418CD">
        <w:rPr>
          <w:rFonts w:ascii="Times New Roman" w:hAnsi="Times New Roman" w:cs="Times New Roman"/>
          <w:sz w:val="24"/>
          <w:szCs w:val="24"/>
        </w:rPr>
        <w:t>Весна в Дагестане теплая и мокрая из-за частых дождей.</w:t>
      </w:r>
      <w:r w:rsidR="00D34ADF" w:rsidRPr="00A418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6001" w:rsidRPr="00A418CD" w:rsidRDefault="00A56325" w:rsidP="00A418CD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A418CD">
        <w:rPr>
          <w:rFonts w:ascii="Times New Roman" w:hAnsi="Times New Roman" w:cs="Times New Roman"/>
          <w:b/>
          <w:sz w:val="24"/>
          <w:szCs w:val="24"/>
        </w:rPr>
        <w:t>Лето</w:t>
      </w:r>
      <w:r w:rsidR="00D34ADF" w:rsidRPr="00A418C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56001" w:rsidRPr="00A418CD" w:rsidRDefault="00A56325" w:rsidP="00A418CD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418CD">
        <w:rPr>
          <w:rFonts w:ascii="Times New Roman" w:hAnsi="Times New Roman" w:cs="Times New Roman"/>
          <w:sz w:val="24"/>
          <w:szCs w:val="24"/>
        </w:rPr>
        <w:t>Лето в Дагестане жаркое и сухое. На северо-востоке Прикаспийской</w:t>
      </w:r>
      <w:r w:rsidR="00D34ADF"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Pr="00A418CD">
        <w:rPr>
          <w:rFonts w:ascii="Times New Roman" w:hAnsi="Times New Roman" w:cs="Times New Roman"/>
          <w:sz w:val="24"/>
          <w:szCs w:val="24"/>
        </w:rPr>
        <w:t>низменности выпадает всего 200 мм осадков. В приморских районах почти в</w:t>
      </w:r>
      <w:r w:rsidR="00D34ADF"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Pr="00A418CD">
        <w:rPr>
          <w:rFonts w:ascii="Times New Roman" w:hAnsi="Times New Roman" w:cs="Times New Roman"/>
          <w:sz w:val="24"/>
          <w:szCs w:val="24"/>
        </w:rPr>
        <w:t>течение всего года ст</w:t>
      </w:r>
      <w:r w:rsidR="00556001" w:rsidRPr="00A418CD">
        <w:rPr>
          <w:rFonts w:ascii="Times New Roman" w:hAnsi="Times New Roman" w:cs="Times New Roman"/>
          <w:sz w:val="24"/>
          <w:szCs w:val="24"/>
        </w:rPr>
        <w:t xml:space="preserve">оит ясная, солнечная погода . </w:t>
      </w:r>
      <w:r w:rsidRPr="00A418CD">
        <w:rPr>
          <w:rFonts w:ascii="Times New Roman" w:hAnsi="Times New Roman" w:cs="Times New Roman"/>
          <w:sz w:val="24"/>
          <w:szCs w:val="24"/>
        </w:rPr>
        <w:t>Купальный сезон</w:t>
      </w:r>
      <w:r w:rsidR="00D34ADF"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Pr="00A418CD">
        <w:rPr>
          <w:rFonts w:ascii="Times New Roman" w:hAnsi="Times New Roman" w:cs="Times New Roman"/>
          <w:sz w:val="24"/>
          <w:szCs w:val="24"/>
        </w:rPr>
        <w:t>продолжается с мая до середины сентября.</w:t>
      </w:r>
      <w:r w:rsidR="00D34ADF" w:rsidRPr="00A418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6001" w:rsidRPr="00A418CD" w:rsidRDefault="00A56325" w:rsidP="00A418CD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A418CD">
        <w:rPr>
          <w:rFonts w:ascii="Times New Roman" w:hAnsi="Times New Roman" w:cs="Times New Roman"/>
          <w:b/>
          <w:sz w:val="24"/>
          <w:szCs w:val="24"/>
        </w:rPr>
        <w:t>Осень</w:t>
      </w:r>
      <w:r w:rsidR="00D34ADF" w:rsidRPr="00A418C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79E7" w:rsidRPr="00A418CD" w:rsidRDefault="00A56325" w:rsidP="00A418CD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418CD">
        <w:rPr>
          <w:rFonts w:ascii="Times New Roman" w:hAnsi="Times New Roman" w:cs="Times New Roman"/>
          <w:sz w:val="24"/>
          <w:szCs w:val="24"/>
        </w:rPr>
        <w:t>Ранняя осень в Дагестане обычно жаркая.</w:t>
      </w:r>
      <w:r w:rsidR="00D34ADF" w:rsidRPr="00A418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79E7" w:rsidRPr="00A418CD" w:rsidRDefault="00FA79E7" w:rsidP="00A418CD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A79E7" w:rsidRPr="00A418CD" w:rsidRDefault="00A56325" w:rsidP="00A418CD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A418CD">
        <w:rPr>
          <w:rFonts w:ascii="Times New Roman" w:hAnsi="Times New Roman" w:cs="Times New Roman"/>
          <w:b/>
          <w:sz w:val="24"/>
          <w:szCs w:val="24"/>
        </w:rPr>
        <w:t>Географические зоны</w:t>
      </w:r>
    </w:p>
    <w:p w:rsidR="00FA79E7" w:rsidRPr="00A418CD" w:rsidRDefault="00D34ADF" w:rsidP="00A418CD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="00A56325" w:rsidRPr="00A418CD">
        <w:rPr>
          <w:rFonts w:ascii="Times New Roman" w:hAnsi="Times New Roman" w:cs="Times New Roman"/>
          <w:sz w:val="24"/>
          <w:szCs w:val="24"/>
        </w:rPr>
        <w:t>Дагестан подразделён на три почвенно-климатические зоны: горная,</w:t>
      </w: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="00A56325" w:rsidRPr="00A418CD">
        <w:rPr>
          <w:rFonts w:ascii="Times New Roman" w:hAnsi="Times New Roman" w:cs="Times New Roman"/>
          <w:sz w:val="24"/>
          <w:szCs w:val="24"/>
        </w:rPr>
        <w:t>предгорная и равнинная.</w:t>
      </w: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="00A56325" w:rsidRPr="00A418CD">
        <w:rPr>
          <w:rFonts w:ascii="Times New Roman" w:hAnsi="Times New Roman" w:cs="Times New Roman"/>
          <w:sz w:val="24"/>
          <w:szCs w:val="24"/>
        </w:rPr>
        <w:t>Равнинный Дагестан</w:t>
      </w: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79E7" w:rsidRPr="00A418CD" w:rsidRDefault="00A56325" w:rsidP="00A418CD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418CD">
        <w:rPr>
          <w:rFonts w:ascii="Times New Roman" w:hAnsi="Times New Roman" w:cs="Times New Roman"/>
          <w:sz w:val="24"/>
          <w:szCs w:val="24"/>
        </w:rPr>
        <w:t>Равнинная почвенно-климатическая зона располагается на высоте от 28</w:t>
      </w:r>
      <w:r w:rsidR="00D34ADF"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Pr="00A418CD">
        <w:rPr>
          <w:rFonts w:ascii="Times New Roman" w:hAnsi="Times New Roman" w:cs="Times New Roman"/>
          <w:sz w:val="24"/>
          <w:szCs w:val="24"/>
        </w:rPr>
        <w:t>до 150 (200) м и занимает площадь 2,35 млн.га (43,3 % территории</w:t>
      </w:r>
      <w:r w:rsidR="00D34ADF"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Pr="00A418CD">
        <w:rPr>
          <w:rFonts w:ascii="Times New Roman" w:hAnsi="Times New Roman" w:cs="Times New Roman"/>
          <w:sz w:val="24"/>
          <w:szCs w:val="24"/>
        </w:rPr>
        <w:t>Дагестана). Из-за сухости климата в равнинных районах северного Дагестана</w:t>
      </w:r>
      <w:r w:rsidR="00D34ADF"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Pr="00A418CD">
        <w:rPr>
          <w:rFonts w:ascii="Times New Roman" w:hAnsi="Times New Roman" w:cs="Times New Roman"/>
          <w:sz w:val="24"/>
          <w:szCs w:val="24"/>
        </w:rPr>
        <w:t>24</w:t>
      </w:r>
      <w:r w:rsidR="00D34ADF"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Pr="00A418CD">
        <w:rPr>
          <w:rFonts w:ascii="Times New Roman" w:hAnsi="Times New Roman" w:cs="Times New Roman"/>
          <w:sz w:val="24"/>
          <w:szCs w:val="24"/>
        </w:rPr>
        <w:t>мало рек. Небольшие речки летом используются для орошения. Во время</w:t>
      </w:r>
      <w:r w:rsidR="00D34ADF"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Pr="00A418CD">
        <w:rPr>
          <w:rFonts w:ascii="Times New Roman" w:hAnsi="Times New Roman" w:cs="Times New Roman"/>
          <w:sz w:val="24"/>
          <w:szCs w:val="24"/>
        </w:rPr>
        <w:t>весенне-летнего половодья возможны затопления больших территорий. В</w:t>
      </w:r>
      <w:r w:rsidR="00D34ADF"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Pr="00A418CD">
        <w:rPr>
          <w:rFonts w:ascii="Times New Roman" w:hAnsi="Times New Roman" w:cs="Times New Roman"/>
          <w:sz w:val="24"/>
          <w:szCs w:val="24"/>
        </w:rPr>
        <w:t>низовьях рек образуются дельты с множеством озер.</w:t>
      </w:r>
      <w:r w:rsidR="00D34ADF" w:rsidRPr="00A418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66D7" w:rsidRDefault="007D66D7" w:rsidP="00A418CD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7D66D7" w:rsidRDefault="007D66D7" w:rsidP="00A418CD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FA79E7" w:rsidRPr="00A418CD" w:rsidRDefault="00A56325" w:rsidP="00A418CD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A418CD">
        <w:rPr>
          <w:rFonts w:ascii="Times New Roman" w:hAnsi="Times New Roman" w:cs="Times New Roman"/>
          <w:b/>
          <w:sz w:val="24"/>
          <w:szCs w:val="24"/>
        </w:rPr>
        <w:t>Приморские районы Дагестана</w:t>
      </w:r>
      <w:r w:rsidR="00D34ADF" w:rsidRPr="00A418C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79E7" w:rsidRPr="00A418CD" w:rsidRDefault="00A56325" w:rsidP="00A418CD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418CD">
        <w:rPr>
          <w:rFonts w:ascii="Times New Roman" w:hAnsi="Times New Roman" w:cs="Times New Roman"/>
          <w:sz w:val="24"/>
          <w:szCs w:val="24"/>
        </w:rPr>
        <w:t>На юге вдоль Каспийского моря и на Прикаспийской низменности</w:t>
      </w:r>
      <w:r w:rsidR="00D34ADF"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Pr="00A418CD">
        <w:rPr>
          <w:rFonts w:ascii="Times New Roman" w:hAnsi="Times New Roman" w:cs="Times New Roman"/>
          <w:sz w:val="24"/>
          <w:szCs w:val="24"/>
        </w:rPr>
        <w:t>климат субтропический полусухой. Летом температура воды в Каспийском</w:t>
      </w:r>
      <w:r w:rsidR="00D34ADF"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Pr="00A418CD">
        <w:rPr>
          <w:rFonts w:ascii="Times New Roman" w:hAnsi="Times New Roman" w:cs="Times New Roman"/>
          <w:sz w:val="24"/>
          <w:szCs w:val="24"/>
        </w:rPr>
        <w:t>море поднимается до 28 °С.</w:t>
      </w:r>
      <w:r w:rsidR="00D34ADF" w:rsidRPr="00A418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79E7" w:rsidRPr="00A418CD" w:rsidRDefault="00A56325" w:rsidP="00A418CD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A418CD">
        <w:rPr>
          <w:rFonts w:ascii="Times New Roman" w:hAnsi="Times New Roman" w:cs="Times New Roman"/>
          <w:b/>
          <w:sz w:val="24"/>
          <w:szCs w:val="24"/>
        </w:rPr>
        <w:t>Предгорный Дагестан</w:t>
      </w:r>
      <w:r w:rsidR="00D34ADF" w:rsidRPr="00A418C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79E7" w:rsidRPr="00A418CD" w:rsidRDefault="00A56325" w:rsidP="00A418CD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418CD">
        <w:rPr>
          <w:rFonts w:ascii="Times New Roman" w:hAnsi="Times New Roman" w:cs="Times New Roman"/>
          <w:sz w:val="24"/>
          <w:szCs w:val="24"/>
        </w:rPr>
        <w:lastRenderedPageBreak/>
        <w:t>Предгорная почвенно-климатическая зона располагается на высоте от</w:t>
      </w:r>
      <w:r w:rsidR="00D34ADF"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Pr="00A418CD">
        <w:rPr>
          <w:rFonts w:ascii="Times New Roman" w:hAnsi="Times New Roman" w:cs="Times New Roman"/>
          <w:sz w:val="24"/>
          <w:szCs w:val="24"/>
        </w:rPr>
        <w:t>150 (200) до 850 (1000) м и занимает площадь 0,84 млн.га (15,8 % территории</w:t>
      </w:r>
      <w:r w:rsidR="00D34ADF"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Pr="00A418CD">
        <w:rPr>
          <w:rFonts w:ascii="Times New Roman" w:hAnsi="Times New Roman" w:cs="Times New Roman"/>
          <w:sz w:val="24"/>
          <w:szCs w:val="24"/>
        </w:rPr>
        <w:t>Дагестана). В этой части Дагестана из-за влияния высоты и Каспийского</w:t>
      </w:r>
      <w:r w:rsidR="00D34ADF"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Pr="00A418CD">
        <w:rPr>
          <w:rFonts w:ascii="Times New Roman" w:hAnsi="Times New Roman" w:cs="Times New Roman"/>
          <w:sz w:val="24"/>
          <w:szCs w:val="24"/>
        </w:rPr>
        <w:t>моря климат более умеренный и влажный, чем на равнинах.</w:t>
      </w:r>
      <w:r w:rsidR="00D34ADF" w:rsidRPr="00A418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79E7" w:rsidRPr="00A418CD" w:rsidRDefault="00A56325" w:rsidP="00A418CD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418CD">
        <w:rPr>
          <w:rFonts w:ascii="Times New Roman" w:hAnsi="Times New Roman" w:cs="Times New Roman"/>
          <w:sz w:val="24"/>
          <w:szCs w:val="24"/>
        </w:rPr>
        <w:t>Средняя температура января колеблется от — 2°С до — 3,5°С, но</w:t>
      </w:r>
      <w:r w:rsidR="00D34ADF"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Pr="00A418CD">
        <w:rPr>
          <w:rFonts w:ascii="Times New Roman" w:hAnsi="Times New Roman" w:cs="Times New Roman"/>
          <w:sz w:val="24"/>
          <w:szCs w:val="24"/>
        </w:rPr>
        <w:t>бывают морозы и до — 25°С.</w:t>
      </w:r>
      <w:r w:rsidR="00D34ADF" w:rsidRPr="00A418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79E7" w:rsidRPr="00A418CD" w:rsidRDefault="00A56325" w:rsidP="00A418CD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418CD">
        <w:rPr>
          <w:rFonts w:ascii="Times New Roman" w:hAnsi="Times New Roman" w:cs="Times New Roman"/>
          <w:sz w:val="24"/>
          <w:szCs w:val="24"/>
        </w:rPr>
        <w:t>Снежный покров держится 40—50 дней.</w:t>
      </w:r>
      <w:r w:rsidR="00D34ADF" w:rsidRPr="00A418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79E7" w:rsidRPr="00A418CD" w:rsidRDefault="00A56325" w:rsidP="00A418CD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418CD">
        <w:rPr>
          <w:rFonts w:ascii="Times New Roman" w:hAnsi="Times New Roman" w:cs="Times New Roman"/>
          <w:sz w:val="24"/>
          <w:szCs w:val="24"/>
        </w:rPr>
        <w:t>Средняя температура июля от 21°С до 24°С.</w:t>
      </w:r>
      <w:r w:rsidR="00D34ADF" w:rsidRPr="00A418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79E7" w:rsidRPr="00A418CD" w:rsidRDefault="00A56325" w:rsidP="00A418CD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418CD">
        <w:rPr>
          <w:rFonts w:ascii="Times New Roman" w:hAnsi="Times New Roman" w:cs="Times New Roman"/>
          <w:sz w:val="24"/>
          <w:szCs w:val="24"/>
        </w:rPr>
        <w:t>Количество осадков увеличивается с высотой от 350—450 до 600—700</w:t>
      </w:r>
      <w:r w:rsidR="00D34ADF"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Pr="00A418CD">
        <w:rPr>
          <w:rFonts w:ascii="Times New Roman" w:hAnsi="Times New Roman" w:cs="Times New Roman"/>
          <w:sz w:val="24"/>
          <w:szCs w:val="24"/>
        </w:rPr>
        <w:t>мм.</w:t>
      </w:r>
    </w:p>
    <w:p w:rsidR="00FA79E7" w:rsidRPr="00A418CD" w:rsidRDefault="00D34ADF" w:rsidP="00A418CD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A418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6325" w:rsidRPr="00A418CD">
        <w:rPr>
          <w:rFonts w:ascii="Times New Roman" w:hAnsi="Times New Roman" w:cs="Times New Roman"/>
          <w:b/>
          <w:sz w:val="24"/>
          <w:szCs w:val="24"/>
        </w:rPr>
        <w:t>Горный Дагестан</w:t>
      </w:r>
      <w:r w:rsidRPr="00A418C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34ADF" w:rsidRPr="00A418CD" w:rsidRDefault="00A56325" w:rsidP="00A418CD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418CD">
        <w:rPr>
          <w:rFonts w:ascii="Times New Roman" w:hAnsi="Times New Roman" w:cs="Times New Roman"/>
          <w:sz w:val="24"/>
          <w:szCs w:val="24"/>
        </w:rPr>
        <w:t>Горная почвенно-климатическая зона располагается на высоте выше</w:t>
      </w:r>
      <w:r w:rsidR="00D34ADF"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Pr="00A418CD">
        <w:rPr>
          <w:rFonts w:ascii="Times New Roman" w:hAnsi="Times New Roman" w:cs="Times New Roman"/>
          <w:sz w:val="24"/>
          <w:szCs w:val="24"/>
        </w:rPr>
        <w:t>850 (1000) м и занимает площадь 2,12 млн.га (39,9 % территории Дагестана).</w:t>
      </w:r>
      <w:r w:rsidR="00D34ADF"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Pr="00A418CD">
        <w:rPr>
          <w:rFonts w:ascii="Times New Roman" w:hAnsi="Times New Roman" w:cs="Times New Roman"/>
          <w:sz w:val="24"/>
          <w:szCs w:val="24"/>
        </w:rPr>
        <w:t>В горах климат умеренно прохладный. Самый влажный период в горных</w:t>
      </w:r>
      <w:r w:rsidR="00D34ADF"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Pr="00A418CD">
        <w:rPr>
          <w:rFonts w:ascii="Times New Roman" w:hAnsi="Times New Roman" w:cs="Times New Roman"/>
          <w:sz w:val="24"/>
          <w:szCs w:val="24"/>
        </w:rPr>
        <w:t>районах с конца весны до лета. В высокогорьях лето прохладное, а в долинах</w:t>
      </w:r>
      <w:r w:rsidR="00D34ADF"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Pr="00A418CD">
        <w:rPr>
          <w:rFonts w:ascii="Times New Roman" w:hAnsi="Times New Roman" w:cs="Times New Roman"/>
          <w:sz w:val="24"/>
          <w:szCs w:val="24"/>
        </w:rPr>
        <w:t>и котловинах — теплое.</w:t>
      </w:r>
      <w:r w:rsidR="00D34ADF" w:rsidRPr="00A418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79E7" w:rsidRPr="00A418CD" w:rsidRDefault="00D34ADF" w:rsidP="00A418CD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="00A56325" w:rsidRPr="00A418CD">
        <w:rPr>
          <w:rFonts w:ascii="Times New Roman" w:hAnsi="Times New Roman" w:cs="Times New Roman"/>
          <w:sz w:val="24"/>
          <w:szCs w:val="24"/>
        </w:rPr>
        <w:t>Среднемесячные температуры января колеблются от — 4°С до — 7°С.</w:t>
      </w: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="00A56325" w:rsidRPr="00A418CD">
        <w:rPr>
          <w:rFonts w:ascii="Times New Roman" w:hAnsi="Times New Roman" w:cs="Times New Roman"/>
          <w:sz w:val="24"/>
          <w:szCs w:val="24"/>
        </w:rPr>
        <w:t>Снежный покров невелик, но держится довольно долго .</w:t>
      </w: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79E7" w:rsidRPr="00A418CD" w:rsidRDefault="00FA79E7" w:rsidP="00A418CD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A79E7" w:rsidRPr="00A418CD" w:rsidRDefault="00FA79E7" w:rsidP="00A418CD">
      <w:pPr>
        <w:pStyle w:val="1"/>
        <w:spacing w:line="360" w:lineRule="auto"/>
        <w:rPr>
          <w:color w:val="auto"/>
          <w:sz w:val="24"/>
          <w:szCs w:val="24"/>
        </w:rPr>
      </w:pPr>
      <w:bookmarkStart w:id="2" w:name="_Toc505171646"/>
      <w:r w:rsidRPr="00A418CD">
        <w:rPr>
          <w:color w:val="auto"/>
          <w:sz w:val="24"/>
          <w:szCs w:val="24"/>
        </w:rPr>
        <w:t>2.</w:t>
      </w:r>
      <w:r w:rsidR="00A56325" w:rsidRPr="00A418CD">
        <w:rPr>
          <w:color w:val="auto"/>
          <w:sz w:val="24"/>
          <w:szCs w:val="24"/>
        </w:rPr>
        <w:t xml:space="preserve"> Реки и озера Дагестана</w:t>
      </w:r>
      <w:bookmarkEnd w:id="2"/>
      <w:r w:rsidR="00D34ADF" w:rsidRPr="00A418CD">
        <w:rPr>
          <w:color w:val="auto"/>
          <w:sz w:val="24"/>
          <w:szCs w:val="24"/>
        </w:rPr>
        <w:t xml:space="preserve"> </w:t>
      </w:r>
    </w:p>
    <w:p w:rsidR="00D34ADF" w:rsidRPr="00A418CD" w:rsidRDefault="00A56325" w:rsidP="00A418CD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418CD">
        <w:rPr>
          <w:rFonts w:ascii="Times New Roman" w:hAnsi="Times New Roman" w:cs="Times New Roman"/>
          <w:sz w:val="24"/>
          <w:szCs w:val="24"/>
        </w:rPr>
        <w:t>Общая протяженность территории Дагестана с юга на север составляет</w:t>
      </w:r>
      <w:r w:rsidR="00D34ADF"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Pr="00A418CD">
        <w:rPr>
          <w:rFonts w:ascii="Times New Roman" w:hAnsi="Times New Roman" w:cs="Times New Roman"/>
          <w:sz w:val="24"/>
          <w:szCs w:val="24"/>
        </w:rPr>
        <w:t>около 400 километров, площадь - 50,3 тысяч квадратных километров, длина</w:t>
      </w:r>
      <w:r w:rsidR="00D34ADF"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Pr="00A418CD">
        <w:rPr>
          <w:rFonts w:ascii="Times New Roman" w:hAnsi="Times New Roman" w:cs="Times New Roman"/>
          <w:sz w:val="24"/>
          <w:szCs w:val="24"/>
        </w:rPr>
        <w:t>береговой линии - 530 километров. Республика включает в себя различные</w:t>
      </w:r>
      <w:r w:rsidR="00D34ADF"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Pr="00A418CD">
        <w:rPr>
          <w:rFonts w:ascii="Times New Roman" w:hAnsi="Times New Roman" w:cs="Times New Roman"/>
          <w:sz w:val="24"/>
          <w:szCs w:val="24"/>
        </w:rPr>
        <w:t>физико-географические зоны: от Прикаспийской низменности, находящейся</w:t>
      </w:r>
      <w:r w:rsidR="00D34ADF"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Pr="00A418CD">
        <w:rPr>
          <w:rFonts w:ascii="Times New Roman" w:hAnsi="Times New Roman" w:cs="Times New Roman"/>
          <w:sz w:val="24"/>
          <w:szCs w:val="24"/>
        </w:rPr>
        <w:t>на 28 метров ниже уровня мирового океана, до снежных вершин высотой</w:t>
      </w:r>
      <w:r w:rsidR="00D34ADF"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Pr="00A418CD">
        <w:rPr>
          <w:rFonts w:ascii="Times New Roman" w:hAnsi="Times New Roman" w:cs="Times New Roman"/>
          <w:sz w:val="24"/>
          <w:szCs w:val="24"/>
        </w:rPr>
        <w:t>более 4 тысяч метров. В северной части преобладает низменность, в южной -</w:t>
      </w:r>
      <w:r w:rsidR="00D34ADF"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Pr="00A418CD">
        <w:rPr>
          <w:rFonts w:ascii="Times New Roman" w:hAnsi="Times New Roman" w:cs="Times New Roman"/>
          <w:sz w:val="24"/>
          <w:szCs w:val="24"/>
        </w:rPr>
        <w:t>предгорье и горы Большого Кавказа (в его пределах лежит почти три</w:t>
      </w:r>
      <w:r w:rsidR="00D34ADF"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Pr="00A418CD">
        <w:rPr>
          <w:rFonts w:ascii="Times New Roman" w:hAnsi="Times New Roman" w:cs="Times New Roman"/>
          <w:sz w:val="24"/>
          <w:szCs w:val="24"/>
        </w:rPr>
        <w:t>четверти всей территории республики), на востоке омывается Каспийским</w:t>
      </w:r>
      <w:r w:rsidR="00D34ADF"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Pr="00A418CD">
        <w:rPr>
          <w:rFonts w:ascii="Times New Roman" w:hAnsi="Times New Roman" w:cs="Times New Roman"/>
          <w:sz w:val="24"/>
          <w:szCs w:val="24"/>
        </w:rPr>
        <w:t>морем.</w:t>
      </w:r>
      <w:r w:rsidR="00D34ADF" w:rsidRPr="00A418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4ADF" w:rsidRPr="00A418CD" w:rsidRDefault="00A56325" w:rsidP="00A418CD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418CD">
        <w:rPr>
          <w:rFonts w:ascii="Times New Roman" w:hAnsi="Times New Roman" w:cs="Times New Roman"/>
          <w:sz w:val="24"/>
          <w:szCs w:val="24"/>
        </w:rPr>
        <w:t>Республика считается относительно водообеспеченным регионом, хотя</w:t>
      </w:r>
      <w:r w:rsidR="00D34ADF"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Pr="00A418CD">
        <w:rPr>
          <w:rFonts w:ascii="Times New Roman" w:hAnsi="Times New Roman" w:cs="Times New Roman"/>
          <w:sz w:val="24"/>
          <w:szCs w:val="24"/>
        </w:rPr>
        <w:t>речная сеть распределена неравномерно. Наиболее крупными реками</w:t>
      </w:r>
      <w:r w:rsidR="00D34ADF"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Pr="00A418CD">
        <w:rPr>
          <w:rFonts w:ascii="Times New Roman" w:hAnsi="Times New Roman" w:cs="Times New Roman"/>
          <w:sz w:val="24"/>
          <w:szCs w:val="24"/>
        </w:rPr>
        <w:t>являются Терек, Сулак и Самур. Реки широко используются в народном</w:t>
      </w:r>
      <w:r w:rsidR="00D34ADF"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Pr="00A418CD">
        <w:rPr>
          <w:rFonts w:ascii="Times New Roman" w:hAnsi="Times New Roman" w:cs="Times New Roman"/>
          <w:sz w:val="24"/>
          <w:szCs w:val="24"/>
        </w:rPr>
        <w:t>хозяйстве</w:t>
      </w:r>
      <w:r w:rsidR="00D34ADF"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Pr="00A418CD">
        <w:rPr>
          <w:rFonts w:ascii="Times New Roman" w:hAnsi="Times New Roman" w:cs="Times New Roman"/>
          <w:sz w:val="24"/>
          <w:szCs w:val="24"/>
        </w:rPr>
        <w:t>республики</w:t>
      </w:r>
      <w:r w:rsidR="00D34ADF"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Pr="00A418CD">
        <w:rPr>
          <w:rFonts w:ascii="Times New Roman" w:hAnsi="Times New Roman" w:cs="Times New Roman"/>
          <w:sz w:val="24"/>
          <w:szCs w:val="24"/>
        </w:rPr>
        <w:t>для</w:t>
      </w:r>
      <w:r w:rsidR="00D34ADF"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Pr="00A418CD">
        <w:rPr>
          <w:rFonts w:ascii="Times New Roman" w:hAnsi="Times New Roman" w:cs="Times New Roman"/>
          <w:sz w:val="24"/>
          <w:szCs w:val="24"/>
        </w:rPr>
        <w:t>гидроэнергостроительства,</w:t>
      </w:r>
      <w:r w:rsidR="00D34ADF"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Pr="00A418CD">
        <w:rPr>
          <w:rFonts w:ascii="Times New Roman" w:hAnsi="Times New Roman" w:cs="Times New Roman"/>
          <w:sz w:val="24"/>
          <w:szCs w:val="24"/>
        </w:rPr>
        <w:t>мелиорации</w:t>
      </w:r>
      <w:r w:rsidR="00D34ADF"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Pr="00A418CD">
        <w:rPr>
          <w:rFonts w:ascii="Times New Roman" w:hAnsi="Times New Roman" w:cs="Times New Roman"/>
          <w:sz w:val="24"/>
          <w:szCs w:val="24"/>
        </w:rPr>
        <w:t>и</w:t>
      </w:r>
      <w:r w:rsidR="00D34ADF"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Pr="00A418CD">
        <w:rPr>
          <w:rFonts w:ascii="Times New Roman" w:hAnsi="Times New Roman" w:cs="Times New Roman"/>
          <w:sz w:val="24"/>
          <w:szCs w:val="24"/>
        </w:rPr>
        <w:t>водоснабжения.</w:t>
      </w:r>
      <w:r w:rsidR="00D34ADF" w:rsidRPr="00A418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4ADF" w:rsidRPr="007D66D7" w:rsidRDefault="00A56325" w:rsidP="007D66D7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D66D7">
        <w:rPr>
          <w:rFonts w:ascii="Times New Roman" w:hAnsi="Times New Roman" w:cs="Times New Roman"/>
          <w:sz w:val="24"/>
          <w:szCs w:val="24"/>
        </w:rPr>
        <w:t>В Дагестане около 1800 рек, наиболее крупные - Терек, Сулак, Самур с</w:t>
      </w:r>
      <w:r w:rsidR="00D34ADF" w:rsidRPr="007D66D7">
        <w:rPr>
          <w:rFonts w:ascii="Times New Roman" w:hAnsi="Times New Roman" w:cs="Times New Roman"/>
          <w:sz w:val="24"/>
          <w:szCs w:val="24"/>
        </w:rPr>
        <w:t xml:space="preserve"> </w:t>
      </w:r>
      <w:r w:rsidRPr="007D66D7">
        <w:rPr>
          <w:rFonts w:ascii="Times New Roman" w:hAnsi="Times New Roman" w:cs="Times New Roman"/>
          <w:sz w:val="24"/>
          <w:szCs w:val="24"/>
        </w:rPr>
        <w:t>притоками.</w:t>
      </w:r>
      <w:r w:rsidR="00D34ADF" w:rsidRPr="007D66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4ADF" w:rsidRPr="00A418CD" w:rsidRDefault="00D34ADF" w:rsidP="00A418CD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="00A56325" w:rsidRPr="00A418CD">
        <w:rPr>
          <w:rFonts w:ascii="Times New Roman" w:hAnsi="Times New Roman" w:cs="Times New Roman"/>
          <w:sz w:val="24"/>
          <w:szCs w:val="24"/>
        </w:rPr>
        <w:t>Большое количество осадков, талые воды многочисленных ледников и</w:t>
      </w: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="00A56325" w:rsidRPr="00A418CD">
        <w:rPr>
          <w:rFonts w:ascii="Times New Roman" w:hAnsi="Times New Roman" w:cs="Times New Roman"/>
          <w:sz w:val="24"/>
          <w:szCs w:val="24"/>
        </w:rPr>
        <w:t>снежного покрова в высокогорье способствуют образованию густой речной</w:t>
      </w: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="00A56325" w:rsidRPr="00A418CD">
        <w:rPr>
          <w:rFonts w:ascii="Times New Roman" w:hAnsi="Times New Roman" w:cs="Times New Roman"/>
          <w:sz w:val="24"/>
          <w:szCs w:val="24"/>
        </w:rPr>
        <w:t xml:space="preserve">сети в горной части </w:t>
      </w:r>
      <w:r w:rsidR="00A56325" w:rsidRPr="00A418CD">
        <w:rPr>
          <w:rFonts w:ascii="Times New Roman" w:hAnsi="Times New Roman" w:cs="Times New Roman"/>
          <w:sz w:val="24"/>
          <w:szCs w:val="24"/>
        </w:rPr>
        <w:lastRenderedPageBreak/>
        <w:t>Большого Кавказа. Кавказские реки принадлежат к</w:t>
      </w: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="00A56325" w:rsidRPr="00A418CD">
        <w:rPr>
          <w:rFonts w:ascii="Times New Roman" w:hAnsi="Times New Roman" w:cs="Times New Roman"/>
          <w:sz w:val="24"/>
          <w:szCs w:val="24"/>
        </w:rPr>
        <w:t>бассейнам Черного, Азовского и Каспийского морей. Все они в верховьях</w:t>
      </w: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="00A56325" w:rsidRPr="00A418CD">
        <w:rPr>
          <w:rFonts w:ascii="Times New Roman" w:hAnsi="Times New Roman" w:cs="Times New Roman"/>
          <w:sz w:val="24"/>
          <w:szCs w:val="24"/>
        </w:rPr>
        <w:t>имеют горный характер, протекают в узких и глубоких долинах, но выйдя на</w:t>
      </w: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="00A56325" w:rsidRPr="00A418CD">
        <w:rPr>
          <w:rFonts w:ascii="Times New Roman" w:hAnsi="Times New Roman" w:cs="Times New Roman"/>
          <w:sz w:val="24"/>
          <w:szCs w:val="24"/>
        </w:rPr>
        <w:t>предгорные равнины, текут более спокойно.</w:t>
      </w: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4ADF" w:rsidRPr="00A418CD" w:rsidRDefault="00A56325" w:rsidP="00A418CD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418CD">
        <w:rPr>
          <w:rFonts w:ascii="Times New Roman" w:hAnsi="Times New Roman" w:cs="Times New Roman"/>
          <w:sz w:val="24"/>
          <w:szCs w:val="24"/>
        </w:rPr>
        <w:t>Для Большого Кавказа характерны реки с половодьем в теплый период</w:t>
      </w:r>
      <w:r w:rsidR="00D34ADF"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Pr="00A418CD">
        <w:rPr>
          <w:rFonts w:ascii="Times New Roman" w:hAnsi="Times New Roman" w:cs="Times New Roman"/>
          <w:sz w:val="24"/>
          <w:szCs w:val="24"/>
        </w:rPr>
        <w:t>года. Специфику таких рек определяет участие в их питании значительной</w:t>
      </w:r>
      <w:r w:rsidR="00D34ADF"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Pr="00A418CD">
        <w:rPr>
          <w:rFonts w:ascii="Times New Roman" w:hAnsi="Times New Roman" w:cs="Times New Roman"/>
          <w:sz w:val="24"/>
          <w:szCs w:val="24"/>
        </w:rPr>
        <w:t>доли талых вод вечных снегов и льдов. Существенна также роль талых вод</w:t>
      </w:r>
      <w:r w:rsidR="00D34ADF"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Pr="00A418CD">
        <w:rPr>
          <w:rFonts w:ascii="Times New Roman" w:hAnsi="Times New Roman" w:cs="Times New Roman"/>
          <w:sz w:val="24"/>
          <w:szCs w:val="24"/>
        </w:rPr>
        <w:t>31</w:t>
      </w:r>
      <w:r w:rsidR="00D34ADF"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Pr="00A418CD">
        <w:rPr>
          <w:rFonts w:ascii="Times New Roman" w:hAnsi="Times New Roman" w:cs="Times New Roman"/>
          <w:sz w:val="24"/>
          <w:szCs w:val="24"/>
        </w:rPr>
        <w:t>сезонного снежного покрова, который в высокогорной зоне стаивает позднее,</w:t>
      </w:r>
      <w:r w:rsidR="00D34ADF"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Pr="00A418CD">
        <w:rPr>
          <w:rFonts w:ascii="Times New Roman" w:hAnsi="Times New Roman" w:cs="Times New Roman"/>
          <w:sz w:val="24"/>
          <w:szCs w:val="24"/>
        </w:rPr>
        <w:t>чем в остальных частях Большого Кавказа. Половодье на этих реках длится</w:t>
      </w:r>
      <w:r w:rsidR="00D34ADF"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Pr="00A418CD">
        <w:rPr>
          <w:rFonts w:ascii="Times New Roman" w:hAnsi="Times New Roman" w:cs="Times New Roman"/>
          <w:sz w:val="24"/>
          <w:szCs w:val="24"/>
        </w:rPr>
        <w:t>около шести месяцев.</w:t>
      </w:r>
      <w:r w:rsidR="00D34ADF" w:rsidRPr="00A418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4ADF" w:rsidRPr="00A418CD" w:rsidRDefault="00D34ADF" w:rsidP="00A418CD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="00A56325" w:rsidRPr="00A418CD">
        <w:rPr>
          <w:rFonts w:ascii="Times New Roman" w:hAnsi="Times New Roman" w:cs="Times New Roman"/>
          <w:sz w:val="24"/>
          <w:szCs w:val="24"/>
        </w:rPr>
        <w:t>Реки, текущие с гор Кавказа по равнинам Предкавказья (Кубань,</w:t>
      </w: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="00A56325" w:rsidRPr="00A418CD">
        <w:rPr>
          <w:rFonts w:ascii="Times New Roman" w:hAnsi="Times New Roman" w:cs="Times New Roman"/>
          <w:sz w:val="24"/>
          <w:szCs w:val="24"/>
        </w:rPr>
        <w:t>Терек), имеют комбинированный режим питания, обусловленный таянием</w:t>
      </w: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="00A56325" w:rsidRPr="00A418CD">
        <w:rPr>
          <w:rFonts w:ascii="Times New Roman" w:hAnsi="Times New Roman" w:cs="Times New Roman"/>
          <w:sz w:val="24"/>
          <w:szCs w:val="24"/>
        </w:rPr>
        <w:t>ледников, стаиванием снежного покрова на равнине и -- в меньшей степени --</w:t>
      </w: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="00A56325" w:rsidRPr="00A418CD">
        <w:rPr>
          <w:rFonts w:ascii="Times New Roman" w:hAnsi="Times New Roman" w:cs="Times New Roman"/>
          <w:sz w:val="24"/>
          <w:szCs w:val="24"/>
        </w:rPr>
        <w:t>ливневыми дождями.</w:t>
      </w: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4ADF" w:rsidRPr="00A418CD" w:rsidRDefault="00D34ADF" w:rsidP="00A418CD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="00A56325" w:rsidRPr="00A418CD">
        <w:rPr>
          <w:rFonts w:ascii="Times New Roman" w:hAnsi="Times New Roman" w:cs="Times New Roman"/>
          <w:sz w:val="24"/>
          <w:szCs w:val="24"/>
        </w:rPr>
        <w:t>Река "Самур".</w:t>
      </w: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="00A56325" w:rsidRPr="00A418CD">
        <w:rPr>
          <w:rFonts w:ascii="Times New Roman" w:hAnsi="Times New Roman" w:cs="Times New Roman"/>
          <w:sz w:val="24"/>
          <w:szCs w:val="24"/>
        </w:rPr>
        <w:t>Самур - река в Южном Дагестане, протекающая по территориям Дагестана и</w:t>
      </w: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="00A56325" w:rsidRPr="00A418CD">
        <w:rPr>
          <w:rFonts w:ascii="Times New Roman" w:hAnsi="Times New Roman" w:cs="Times New Roman"/>
          <w:sz w:val="24"/>
          <w:szCs w:val="24"/>
        </w:rPr>
        <w:t>Азербайджана. Длина реки 216 км, площадь водосбора 4430 км3. Впадает в</w:t>
      </w: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="00A56325" w:rsidRPr="00A418CD">
        <w:rPr>
          <w:rFonts w:ascii="Times New Roman" w:hAnsi="Times New Roman" w:cs="Times New Roman"/>
          <w:sz w:val="24"/>
          <w:szCs w:val="24"/>
        </w:rPr>
        <w:t>Каспийское море. Самур является второй по величине рекой Дагестана.</w:t>
      </w: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="00A56325" w:rsidRPr="00A418CD">
        <w:rPr>
          <w:rFonts w:ascii="Times New Roman" w:hAnsi="Times New Roman" w:cs="Times New Roman"/>
          <w:sz w:val="24"/>
          <w:szCs w:val="24"/>
        </w:rPr>
        <w:t>Самур берет начало из ледника и родников на высоте 3200 м на северо-</w:t>
      </w: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="00A56325" w:rsidRPr="00A418CD">
        <w:rPr>
          <w:rFonts w:ascii="Times New Roman" w:hAnsi="Times New Roman" w:cs="Times New Roman"/>
          <w:sz w:val="24"/>
          <w:szCs w:val="24"/>
        </w:rPr>
        <w:t>восточном склоне горы Гутон (3648 м), общая площадь которых составляет</w:t>
      </w: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="00A56325" w:rsidRPr="00A418CD">
        <w:rPr>
          <w:rFonts w:ascii="Times New Roman" w:hAnsi="Times New Roman" w:cs="Times New Roman"/>
          <w:sz w:val="24"/>
          <w:szCs w:val="24"/>
        </w:rPr>
        <w:t>13,1км 2 , или 0,3% площади водосбора реки. Площадь бассейна реки</w:t>
      </w: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="00A56325" w:rsidRPr="00A418CD">
        <w:rPr>
          <w:rFonts w:ascii="Times New Roman" w:hAnsi="Times New Roman" w:cs="Times New Roman"/>
          <w:sz w:val="24"/>
          <w:szCs w:val="24"/>
        </w:rPr>
        <w:t>составляет 7,33 тыс км 2 . Стекая пенящимися ручьями на восток, исток</w:t>
      </w: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="00A56325" w:rsidRPr="00A418CD">
        <w:rPr>
          <w:rFonts w:ascii="Times New Roman" w:hAnsi="Times New Roman" w:cs="Times New Roman"/>
          <w:sz w:val="24"/>
          <w:szCs w:val="24"/>
        </w:rPr>
        <w:t>Самура через 7 км принимает слева первый крупный и многоводный приток</w:t>
      </w: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="00A56325" w:rsidRPr="00A418CD">
        <w:rPr>
          <w:rFonts w:ascii="Times New Roman" w:hAnsi="Times New Roman" w:cs="Times New Roman"/>
          <w:sz w:val="24"/>
          <w:szCs w:val="24"/>
        </w:rPr>
        <w:t>Халахур, возникающий на высоте 3730 м из родников на южном склоне</w:t>
      </w: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="00A56325" w:rsidRPr="00A418CD">
        <w:rPr>
          <w:rFonts w:ascii="Times New Roman" w:hAnsi="Times New Roman" w:cs="Times New Roman"/>
          <w:sz w:val="24"/>
          <w:szCs w:val="24"/>
        </w:rPr>
        <w:t>Самурского хребта, напротив расположенного с другой его стороны массива</w:t>
      </w: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="00A56325" w:rsidRPr="00A418CD">
        <w:rPr>
          <w:rFonts w:ascii="Times New Roman" w:hAnsi="Times New Roman" w:cs="Times New Roman"/>
          <w:sz w:val="24"/>
          <w:szCs w:val="24"/>
        </w:rPr>
        <w:t>Таклик (4042 м), и имеющий к месту впадения в Самур длину 10км. Именно</w:t>
      </w: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="00A56325" w:rsidRPr="00A418CD">
        <w:rPr>
          <w:rFonts w:ascii="Times New Roman" w:hAnsi="Times New Roman" w:cs="Times New Roman"/>
          <w:sz w:val="24"/>
          <w:szCs w:val="24"/>
        </w:rPr>
        <w:t>наличие двух истоков, собственно Самура и Халахура, сказывается на оценке</w:t>
      </w: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="00A56325" w:rsidRPr="00A418CD">
        <w:rPr>
          <w:rFonts w:ascii="Times New Roman" w:hAnsi="Times New Roman" w:cs="Times New Roman"/>
          <w:sz w:val="24"/>
          <w:szCs w:val="24"/>
        </w:rPr>
        <w:t>общей длины Самура (213 или 216 км) и определении местонахождения его</w:t>
      </w: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="00A56325" w:rsidRPr="00A418CD">
        <w:rPr>
          <w:rFonts w:ascii="Times New Roman" w:hAnsi="Times New Roman" w:cs="Times New Roman"/>
          <w:sz w:val="24"/>
          <w:szCs w:val="24"/>
        </w:rPr>
        <w:t>истока то на ГВХ на высоте 3200 м, то на Самурском хребте на высоте 3730</w:t>
      </w: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="00A56325" w:rsidRPr="00A418CD">
        <w:rPr>
          <w:rFonts w:ascii="Times New Roman" w:hAnsi="Times New Roman" w:cs="Times New Roman"/>
          <w:sz w:val="24"/>
          <w:szCs w:val="24"/>
        </w:rPr>
        <w:t>м. При впадении в Каспийское море образует дельту.</w:t>
      </w: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4ADF" w:rsidRPr="00A418CD" w:rsidRDefault="00D34ADF" w:rsidP="00A418CD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="00A56325" w:rsidRPr="00A418CD">
        <w:rPr>
          <w:rFonts w:ascii="Times New Roman" w:hAnsi="Times New Roman" w:cs="Times New Roman"/>
          <w:sz w:val="24"/>
          <w:szCs w:val="24"/>
        </w:rPr>
        <w:t>Самур - бурная горная река, текущая по дну ущелья; уклоны достигают</w:t>
      </w: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="00A56325" w:rsidRPr="00A418CD">
        <w:rPr>
          <w:rFonts w:ascii="Times New Roman" w:hAnsi="Times New Roman" w:cs="Times New Roman"/>
          <w:sz w:val="24"/>
          <w:szCs w:val="24"/>
        </w:rPr>
        <w:t>10-30м/км. Воды реки отличаются высокой мутностью (более 3 тыс. г/мл</w:t>
      </w: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="00A56325" w:rsidRPr="00A418CD">
        <w:rPr>
          <w:rFonts w:ascii="Times New Roman" w:hAnsi="Times New Roman" w:cs="Times New Roman"/>
          <w:sz w:val="24"/>
          <w:szCs w:val="24"/>
        </w:rPr>
        <w:t>взвеси). Весной и летом река многоводна; иногда в это время проходят</w:t>
      </w: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="00A56325" w:rsidRPr="00A418CD">
        <w:rPr>
          <w:rFonts w:ascii="Times New Roman" w:hAnsi="Times New Roman" w:cs="Times New Roman"/>
          <w:sz w:val="24"/>
          <w:szCs w:val="24"/>
        </w:rPr>
        <w:t>мощные паводки, обусловленные интенсивным таянием снега и теплыми</w:t>
      </w: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="00A56325" w:rsidRPr="00A418CD">
        <w:rPr>
          <w:rFonts w:ascii="Times New Roman" w:hAnsi="Times New Roman" w:cs="Times New Roman"/>
          <w:sz w:val="24"/>
          <w:szCs w:val="24"/>
        </w:rPr>
        <w:t>дождями или ливнями в горах. Средний годовой расход воды ее равен 75</w:t>
      </w: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="00A56325" w:rsidRPr="00A418CD">
        <w:rPr>
          <w:rFonts w:ascii="Times New Roman" w:hAnsi="Times New Roman" w:cs="Times New Roman"/>
          <w:sz w:val="24"/>
          <w:szCs w:val="24"/>
        </w:rPr>
        <w:t>32</w:t>
      </w: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="00A56325" w:rsidRPr="00A418CD">
        <w:rPr>
          <w:rFonts w:ascii="Times New Roman" w:hAnsi="Times New Roman" w:cs="Times New Roman"/>
          <w:sz w:val="24"/>
          <w:szCs w:val="24"/>
        </w:rPr>
        <w:t>м 3 /сек. В нижнем течении воды Самура широко используются для орошения</w:t>
      </w: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="00A56325" w:rsidRPr="00A418CD">
        <w:rPr>
          <w:rFonts w:ascii="Times New Roman" w:hAnsi="Times New Roman" w:cs="Times New Roman"/>
          <w:sz w:val="24"/>
          <w:szCs w:val="24"/>
        </w:rPr>
        <w:t>(от Самура отходят Самур-Апшеронский и Самур-Дербентский каналы).</w:t>
      </w: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="00A56325" w:rsidRPr="00A418CD">
        <w:rPr>
          <w:rFonts w:ascii="Times New Roman" w:hAnsi="Times New Roman" w:cs="Times New Roman"/>
          <w:sz w:val="24"/>
          <w:szCs w:val="24"/>
        </w:rPr>
        <w:t>В верховье Самура есть лишь одно селение (Кусур), в котором живут аварцы.</w:t>
      </w: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="00A56325" w:rsidRPr="00A418CD">
        <w:rPr>
          <w:rFonts w:ascii="Times New Roman" w:hAnsi="Times New Roman" w:cs="Times New Roman"/>
          <w:sz w:val="24"/>
          <w:szCs w:val="24"/>
        </w:rPr>
        <w:t>Башмухах, Кальял и все другие поселения ниже до Лучека населены</w:t>
      </w: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="00A56325" w:rsidRPr="00A418CD">
        <w:rPr>
          <w:rFonts w:ascii="Times New Roman" w:hAnsi="Times New Roman" w:cs="Times New Roman"/>
          <w:sz w:val="24"/>
          <w:szCs w:val="24"/>
        </w:rPr>
        <w:t>цахурами, причем Башмухах объединен в единый с аварцами Кусура колхоз</w:t>
      </w: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="00A56325" w:rsidRPr="00A418CD">
        <w:rPr>
          <w:rFonts w:ascii="Times New Roman" w:hAnsi="Times New Roman" w:cs="Times New Roman"/>
          <w:sz w:val="24"/>
          <w:szCs w:val="24"/>
        </w:rPr>
        <w:t xml:space="preserve">«Самур». </w:t>
      </w:r>
      <w:r w:rsidR="00A56325" w:rsidRPr="00A418CD">
        <w:rPr>
          <w:rFonts w:ascii="Times New Roman" w:hAnsi="Times New Roman" w:cs="Times New Roman"/>
          <w:sz w:val="24"/>
          <w:szCs w:val="24"/>
        </w:rPr>
        <w:lastRenderedPageBreak/>
        <w:t>От Лучека и ниже в пределах Рутульского района проживают</w:t>
      </w: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="00A56325" w:rsidRPr="00A418CD">
        <w:rPr>
          <w:rFonts w:ascii="Times New Roman" w:hAnsi="Times New Roman" w:cs="Times New Roman"/>
          <w:sz w:val="24"/>
          <w:szCs w:val="24"/>
        </w:rPr>
        <w:t>рутульцы, а в Ахтынском и ниже до устья Самура - лезгины.</w:t>
      </w: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4ADF" w:rsidRPr="00A418CD" w:rsidRDefault="00A56325" w:rsidP="00A418CD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418CD">
        <w:rPr>
          <w:rFonts w:ascii="Times New Roman" w:hAnsi="Times New Roman" w:cs="Times New Roman"/>
          <w:sz w:val="24"/>
          <w:szCs w:val="24"/>
        </w:rPr>
        <w:t>Река "Сулак"</w:t>
      </w:r>
      <w:r w:rsidR="00D34ADF"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Pr="00A418CD">
        <w:rPr>
          <w:rFonts w:ascii="Times New Roman" w:hAnsi="Times New Roman" w:cs="Times New Roman"/>
          <w:sz w:val="24"/>
          <w:szCs w:val="24"/>
        </w:rPr>
        <w:t>Длина реки Сулак 150 км; площадь водосбора 13400 км 2 . Образуется</w:t>
      </w:r>
      <w:r w:rsidR="00D34ADF"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Pr="00A418CD">
        <w:rPr>
          <w:rFonts w:ascii="Times New Roman" w:hAnsi="Times New Roman" w:cs="Times New Roman"/>
          <w:sz w:val="24"/>
          <w:szCs w:val="24"/>
        </w:rPr>
        <w:t>слиянием рек Аварское Койсу и Андийское Койсу. Сначала течёт в Главном</w:t>
      </w:r>
      <w:r w:rsidR="00D34ADF"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Pr="00A418CD">
        <w:rPr>
          <w:rFonts w:ascii="Times New Roman" w:hAnsi="Times New Roman" w:cs="Times New Roman"/>
          <w:sz w:val="24"/>
          <w:szCs w:val="24"/>
        </w:rPr>
        <w:t>Сулакском каньоне (глубина 700--1500 м), затем в Ахетлинском ущелье,</w:t>
      </w:r>
      <w:r w:rsidR="00D34ADF"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Pr="00A418CD">
        <w:rPr>
          <w:rFonts w:ascii="Times New Roman" w:hAnsi="Times New Roman" w:cs="Times New Roman"/>
          <w:sz w:val="24"/>
          <w:szCs w:val="24"/>
        </w:rPr>
        <w:t>Чиркейском расширении и Малом Сулакском каньоне, далее в широкой</w:t>
      </w:r>
      <w:r w:rsidR="00D34ADF"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Pr="00A418CD">
        <w:rPr>
          <w:rFonts w:ascii="Times New Roman" w:hAnsi="Times New Roman" w:cs="Times New Roman"/>
          <w:sz w:val="24"/>
          <w:szCs w:val="24"/>
        </w:rPr>
        <w:t>долине, при впадении в Каспийское море образует дельту. На Сулаке</w:t>
      </w:r>
      <w:r w:rsidR="00D34ADF"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Pr="00A418CD">
        <w:rPr>
          <w:rFonts w:ascii="Times New Roman" w:hAnsi="Times New Roman" w:cs="Times New Roman"/>
          <w:sz w:val="24"/>
          <w:szCs w:val="24"/>
        </w:rPr>
        <w:t>расположен город Кизилъюрт, в устье - поселок Сулак.</w:t>
      </w:r>
      <w:r w:rsidR="00D34ADF" w:rsidRPr="00A418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4ADF" w:rsidRPr="00A418CD" w:rsidRDefault="00D34ADF" w:rsidP="00A418CD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="00A56325" w:rsidRPr="00A418CD">
        <w:rPr>
          <w:rFonts w:ascii="Times New Roman" w:hAnsi="Times New Roman" w:cs="Times New Roman"/>
          <w:sz w:val="24"/>
          <w:szCs w:val="24"/>
        </w:rPr>
        <w:t>Водный режим реки, при преобладании высокогорно-снегового</w:t>
      </w: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="00A56325" w:rsidRPr="00A418CD">
        <w:rPr>
          <w:rFonts w:ascii="Times New Roman" w:hAnsi="Times New Roman" w:cs="Times New Roman"/>
          <w:sz w:val="24"/>
          <w:szCs w:val="24"/>
        </w:rPr>
        <w:t>питания, характеризуется затяжным половодьем, начинающимся в конце</w:t>
      </w: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="00A56325" w:rsidRPr="00A418CD">
        <w:rPr>
          <w:rFonts w:ascii="Times New Roman" w:hAnsi="Times New Roman" w:cs="Times New Roman"/>
          <w:sz w:val="24"/>
          <w:szCs w:val="24"/>
        </w:rPr>
        <w:t>марта и длящимся до конца августа. Наибольший сток наблюдается в мае-</w:t>
      </w: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="00A56325" w:rsidRPr="00A418CD">
        <w:rPr>
          <w:rFonts w:ascii="Times New Roman" w:hAnsi="Times New Roman" w:cs="Times New Roman"/>
          <w:sz w:val="24"/>
          <w:szCs w:val="24"/>
        </w:rPr>
        <w:t>июне, что свидетельствует об основной роли снегового, а не ледникового</w:t>
      </w: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="00A56325" w:rsidRPr="00A418CD">
        <w:rPr>
          <w:rFonts w:ascii="Times New Roman" w:hAnsi="Times New Roman" w:cs="Times New Roman"/>
          <w:sz w:val="24"/>
          <w:szCs w:val="24"/>
        </w:rPr>
        <w:t>питания.</w:t>
      </w: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4ADF" w:rsidRPr="00A418CD" w:rsidRDefault="00D34ADF" w:rsidP="00A418CD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="00A56325" w:rsidRPr="00A418CD">
        <w:rPr>
          <w:rFonts w:ascii="Times New Roman" w:hAnsi="Times New Roman" w:cs="Times New Roman"/>
          <w:sz w:val="24"/>
          <w:szCs w:val="24"/>
        </w:rPr>
        <w:t>Средний годовой расход воды Сулака около 180 м 3 /сек. Воды его</w:t>
      </w: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="00A56325" w:rsidRPr="00A418CD">
        <w:rPr>
          <w:rFonts w:ascii="Times New Roman" w:hAnsi="Times New Roman" w:cs="Times New Roman"/>
          <w:sz w:val="24"/>
          <w:szCs w:val="24"/>
        </w:rPr>
        <w:t>содержат большое количество взвешенных наносов, причем средняя годовая</w:t>
      </w: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="00A56325" w:rsidRPr="00A418CD">
        <w:rPr>
          <w:rFonts w:ascii="Times New Roman" w:hAnsi="Times New Roman" w:cs="Times New Roman"/>
          <w:sz w:val="24"/>
          <w:szCs w:val="24"/>
        </w:rPr>
        <w:t>мутность составляет 2880 г/м 3 ; в периоды паводков мутность повышается до</w:t>
      </w: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="00A56325" w:rsidRPr="00A418CD">
        <w:rPr>
          <w:rFonts w:ascii="Times New Roman" w:hAnsi="Times New Roman" w:cs="Times New Roman"/>
          <w:sz w:val="24"/>
          <w:szCs w:val="24"/>
        </w:rPr>
        <w:t>55000 г/м 3 .</w:t>
      </w: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4ADF" w:rsidRPr="00A418CD" w:rsidRDefault="00D34ADF" w:rsidP="00A418CD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="00A56325" w:rsidRPr="00A418CD">
        <w:rPr>
          <w:rFonts w:ascii="Times New Roman" w:hAnsi="Times New Roman" w:cs="Times New Roman"/>
          <w:sz w:val="24"/>
          <w:szCs w:val="24"/>
        </w:rPr>
        <w:t>Вода из реки используется для водоснабжения городов Махачкала и</w:t>
      </w: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="00A56325" w:rsidRPr="00A418CD">
        <w:rPr>
          <w:rFonts w:ascii="Times New Roman" w:hAnsi="Times New Roman" w:cs="Times New Roman"/>
          <w:sz w:val="24"/>
          <w:szCs w:val="24"/>
        </w:rPr>
        <w:t>Каспийск. На Сулаке расположен каскад ГЭС: Миатлинская ГЭС,</w:t>
      </w: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="00A56325" w:rsidRPr="00A418CD">
        <w:rPr>
          <w:rFonts w:ascii="Times New Roman" w:hAnsi="Times New Roman" w:cs="Times New Roman"/>
          <w:sz w:val="24"/>
          <w:szCs w:val="24"/>
        </w:rPr>
        <w:t>Чирюртские ГЭС, Чиркейская ГЭС, а также малая Бавтугайская ГЭС, их</w:t>
      </w: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="00A56325" w:rsidRPr="00A418CD">
        <w:rPr>
          <w:rFonts w:ascii="Times New Roman" w:hAnsi="Times New Roman" w:cs="Times New Roman"/>
          <w:sz w:val="24"/>
          <w:szCs w:val="24"/>
        </w:rPr>
        <w:t>суммарная</w:t>
      </w: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="00A56325" w:rsidRPr="00A418CD">
        <w:rPr>
          <w:rFonts w:ascii="Times New Roman" w:hAnsi="Times New Roman" w:cs="Times New Roman"/>
          <w:sz w:val="24"/>
          <w:szCs w:val="24"/>
        </w:rPr>
        <w:t>установленная</w:t>
      </w: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="00A56325" w:rsidRPr="00A418CD">
        <w:rPr>
          <w:rFonts w:ascii="Times New Roman" w:hAnsi="Times New Roman" w:cs="Times New Roman"/>
          <w:sz w:val="24"/>
          <w:szCs w:val="24"/>
        </w:rPr>
        <w:t>мощность</w:t>
      </w: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="00A56325" w:rsidRPr="00A418CD">
        <w:rPr>
          <w:rFonts w:ascii="Times New Roman" w:hAnsi="Times New Roman" w:cs="Times New Roman"/>
          <w:sz w:val="24"/>
          <w:szCs w:val="24"/>
        </w:rPr>
        <w:t>-</w:t>
      </w: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="00A56325" w:rsidRPr="00A418CD">
        <w:rPr>
          <w:rFonts w:ascii="Times New Roman" w:hAnsi="Times New Roman" w:cs="Times New Roman"/>
          <w:sz w:val="24"/>
          <w:szCs w:val="24"/>
        </w:rPr>
        <w:t>1345,6</w:t>
      </w: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="00A56325" w:rsidRPr="00A418CD">
        <w:rPr>
          <w:rFonts w:ascii="Times New Roman" w:hAnsi="Times New Roman" w:cs="Times New Roman"/>
          <w:sz w:val="24"/>
          <w:szCs w:val="24"/>
        </w:rPr>
        <w:t>МВт,</w:t>
      </w: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="00A56325" w:rsidRPr="00A418CD">
        <w:rPr>
          <w:rFonts w:ascii="Times New Roman" w:hAnsi="Times New Roman" w:cs="Times New Roman"/>
          <w:sz w:val="24"/>
          <w:szCs w:val="24"/>
        </w:rPr>
        <w:t>дополнительно</w:t>
      </w: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="00A56325" w:rsidRPr="00A418CD">
        <w:rPr>
          <w:rFonts w:ascii="Times New Roman" w:hAnsi="Times New Roman" w:cs="Times New Roman"/>
          <w:sz w:val="24"/>
          <w:szCs w:val="24"/>
        </w:rPr>
        <w:t>планируется строительство малых ГЭС общей мощностью 46,2 МВт.</w:t>
      </w: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4ADF" w:rsidRPr="00A418CD" w:rsidRDefault="00D34ADF" w:rsidP="00A418CD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="00A56325" w:rsidRPr="00A418CD">
        <w:rPr>
          <w:rFonts w:ascii="Times New Roman" w:hAnsi="Times New Roman" w:cs="Times New Roman"/>
          <w:sz w:val="24"/>
          <w:szCs w:val="24"/>
        </w:rPr>
        <w:t>Река "Терек"</w:t>
      </w: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="00A56325" w:rsidRPr="00A418CD">
        <w:rPr>
          <w:rFonts w:ascii="Times New Roman" w:hAnsi="Times New Roman" w:cs="Times New Roman"/>
          <w:sz w:val="24"/>
          <w:szCs w:val="24"/>
        </w:rPr>
        <w:t>Терек - река на Северном Кавказе. Длина 623 км, площадь бассейна 43</w:t>
      </w: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="00A56325" w:rsidRPr="00A418CD">
        <w:rPr>
          <w:rFonts w:ascii="Times New Roman" w:hAnsi="Times New Roman" w:cs="Times New Roman"/>
          <w:sz w:val="24"/>
          <w:szCs w:val="24"/>
        </w:rPr>
        <w:t>200 км 2 . Берёт начало на склоне Главного, или Водораздельного, хребта, из</w:t>
      </w: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="00A56325" w:rsidRPr="00A418CD">
        <w:rPr>
          <w:rFonts w:ascii="Times New Roman" w:hAnsi="Times New Roman" w:cs="Times New Roman"/>
          <w:sz w:val="24"/>
          <w:szCs w:val="24"/>
        </w:rPr>
        <w:t>34</w:t>
      </w: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="00A56325" w:rsidRPr="00A418CD">
        <w:rPr>
          <w:rFonts w:ascii="Times New Roman" w:hAnsi="Times New Roman" w:cs="Times New Roman"/>
          <w:sz w:val="24"/>
          <w:szCs w:val="24"/>
        </w:rPr>
        <w:t>ледника г. Зильгахох на высоте 2713 м над уровнем моря. Впадает в</w:t>
      </w: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="00A56325" w:rsidRPr="00A418CD">
        <w:rPr>
          <w:rFonts w:ascii="Times New Roman" w:hAnsi="Times New Roman" w:cs="Times New Roman"/>
          <w:sz w:val="24"/>
          <w:szCs w:val="24"/>
        </w:rPr>
        <w:t>Каспийское море.</w:t>
      </w: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4ADF" w:rsidRPr="00A418CD" w:rsidRDefault="00D34ADF" w:rsidP="00A418CD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="00A56325" w:rsidRPr="00A418CD">
        <w:rPr>
          <w:rFonts w:ascii="Times New Roman" w:hAnsi="Times New Roman" w:cs="Times New Roman"/>
          <w:sz w:val="24"/>
          <w:szCs w:val="24"/>
        </w:rPr>
        <w:t>Протекает по территориям Грузии, Северной Осетии, Кабардино-</w:t>
      </w: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="00A56325" w:rsidRPr="00A418CD">
        <w:rPr>
          <w:rFonts w:ascii="Times New Roman" w:hAnsi="Times New Roman" w:cs="Times New Roman"/>
          <w:sz w:val="24"/>
          <w:szCs w:val="24"/>
        </w:rPr>
        <w:t>Балкарии, Ставропольского края, Чечни и Дагестана. Основные притоки:</w:t>
      </w: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="00A56325" w:rsidRPr="00A418CD">
        <w:rPr>
          <w:rFonts w:ascii="Times New Roman" w:hAnsi="Times New Roman" w:cs="Times New Roman"/>
          <w:sz w:val="24"/>
          <w:szCs w:val="24"/>
        </w:rPr>
        <w:t>Ардон, Фиагдон, Малка и Сунжа.</w:t>
      </w: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4ADF" w:rsidRPr="00A418CD" w:rsidRDefault="00D34ADF" w:rsidP="00A418CD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="00A56325" w:rsidRPr="00A418CD">
        <w:rPr>
          <w:rFonts w:ascii="Times New Roman" w:hAnsi="Times New Roman" w:cs="Times New Roman"/>
          <w:sz w:val="24"/>
          <w:szCs w:val="24"/>
        </w:rPr>
        <w:t>Водный режим Терека характеризуется половодьем в тёплую часть</w:t>
      </w: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="00A56325" w:rsidRPr="00A418CD">
        <w:rPr>
          <w:rFonts w:ascii="Times New Roman" w:hAnsi="Times New Roman" w:cs="Times New Roman"/>
          <w:sz w:val="24"/>
          <w:szCs w:val="24"/>
        </w:rPr>
        <w:t>года с наивысшим подъёмом в июле-августе. Большую роль играет</w:t>
      </w: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="00A56325" w:rsidRPr="00A418CD">
        <w:rPr>
          <w:rFonts w:ascii="Times New Roman" w:hAnsi="Times New Roman" w:cs="Times New Roman"/>
          <w:sz w:val="24"/>
          <w:szCs w:val="24"/>
        </w:rPr>
        <w:t>ледниковое и дождевое питание.</w:t>
      </w: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4ADF" w:rsidRPr="00A418CD" w:rsidRDefault="00D34ADF" w:rsidP="00A418CD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="00A56325" w:rsidRPr="00A418CD">
        <w:rPr>
          <w:rFonts w:ascii="Times New Roman" w:hAnsi="Times New Roman" w:cs="Times New Roman"/>
          <w:sz w:val="24"/>
          <w:szCs w:val="24"/>
        </w:rPr>
        <w:t>На Тереке стоят города: Владикавказ, Моздок, Кизляр. Терский каскад</w:t>
      </w: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="00A56325" w:rsidRPr="00A418CD">
        <w:rPr>
          <w:rFonts w:ascii="Times New Roman" w:hAnsi="Times New Roman" w:cs="Times New Roman"/>
          <w:sz w:val="24"/>
          <w:szCs w:val="24"/>
        </w:rPr>
        <w:t>малых ГЭС: Эзминская ГЭС, Дзау ГЭС, Беканская ГЭС и Павлодольская</w:t>
      </w: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="00A56325" w:rsidRPr="00A418CD">
        <w:rPr>
          <w:rFonts w:ascii="Times New Roman" w:hAnsi="Times New Roman" w:cs="Times New Roman"/>
          <w:sz w:val="24"/>
          <w:szCs w:val="24"/>
        </w:rPr>
        <w:t>ГЭС, их суммарная установленная на 2006 год мощность составляла до 57</w:t>
      </w: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="00A56325" w:rsidRPr="00A418CD">
        <w:rPr>
          <w:rFonts w:ascii="Times New Roman" w:hAnsi="Times New Roman" w:cs="Times New Roman"/>
          <w:sz w:val="24"/>
          <w:szCs w:val="24"/>
        </w:rPr>
        <w:t>МВт</w:t>
      </w: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="00A56325" w:rsidRPr="00A418CD">
        <w:rPr>
          <w:rFonts w:ascii="Times New Roman" w:hAnsi="Times New Roman" w:cs="Times New Roman"/>
          <w:sz w:val="24"/>
          <w:szCs w:val="24"/>
        </w:rPr>
        <w:t>со</w:t>
      </w: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="00A56325" w:rsidRPr="00A418CD">
        <w:rPr>
          <w:rFonts w:ascii="Times New Roman" w:hAnsi="Times New Roman" w:cs="Times New Roman"/>
          <w:sz w:val="24"/>
          <w:szCs w:val="24"/>
        </w:rPr>
        <w:t>среднегодовой</w:t>
      </w: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="00A56325" w:rsidRPr="00A418CD">
        <w:rPr>
          <w:rFonts w:ascii="Times New Roman" w:hAnsi="Times New Roman" w:cs="Times New Roman"/>
          <w:sz w:val="24"/>
          <w:szCs w:val="24"/>
        </w:rPr>
        <w:t>выработкой</w:t>
      </w: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="00A56325" w:rsidRPr="00A418CD">
        <w:rPr>
          <w:rFonts w:ascii="Times New Roman" w:hAnsi="Times New Roman" w:cs="Times New Roman"/>
          <w:sz w:val="24"/>
          <w:szCs w:val="24"/>
        </w:rPr>
        <w:t>около</w:t>
      </w: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="00A56325" w:rsidRPr="00A418CD">
        <w:rPr>
          <w:rFonts w:ascii="Times New Roman" w:hAnsi="Times New Roman" w:cs="Times New Roman"/>
          <w:sz w:val="24"/>
          <w:szCs w:val="24"/>
        </w:rPr>
        <w:t>277</w:t>
      </w: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="00A56325" w:rsidRPr="00A418CD">
        <w:rPr>
          <w:rFonts w:ascii="Times New Roman" w:hAnsi="Times New Roman" w:cs="Times New Roman"/>
          <w:sz w:val="24"/>
          <w:szCs w:val="24"/>
        </w:rPr>
        <w:t>млн.</w:t>
      </w: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="00A56325" w:rsidRPr="00A418CD">
        <w:rPr>
          <w:rFonts w:ascii="Times New Roman" w:hAnsi="Times New Roman" w:cs="Times New Roman"/>
          <w:sz w:val="24"/>
          <w:szCs w:val="24"/>
        </w:rPr>
        <w:t>кВтч/год.</w:t>
      </w: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="00A56325" w:rsidRPr="00A418CD">
        <w:rPr>
          <w:rFonts w:ascii="Times New Roman" w:hAnsi="Times New Roman" w:cs="Times New Roman"/>
          <w:sz w:val="24"/>
          <w:szCs w:val="24"/>
        </w:rPr>
        <w:t>В</w:t>
      </w: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="00A56325" w:rsidRPr="00A418CD">
        <w:rPr>
          <w:rFonts w:ascii="Times New Roman" w:hAnsi="Times New Roman" w:cs="Times New Roman"/>
          <w:sz w:val="24"/>
          <w:szCs w:val="24"/>
        </w:rPr>
        <w:t>проектировании находятся Моздокская, Дарьяльская-2 и Длиннодолинская</w:t>
      </w: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="00A56325" w:rsidRPr="00A418CD">
        <w:rPr>
          <w:rFonts w:ascii="Times New Roman" w:hAnsi="Times New Roman" w:cs="Times New Roman"/>
          <w:sz w:val="24"/>
          <w:szCs w:val="24"/>
        </w:rPr>
        <w:t>ГЭС.</w:t>
      </w: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4ADF" w:rsidRPr="00A418CD" w:rsidRDefault="00D34ADF" w:rsidP="00A418CD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418CD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A56325" w:rsidRPr="00A418CD">
        <w:rPr>
          <w:rFonts w:ascii="Times New Roman" w:hAnsi="Times New Roman" w:cs="Times New Roman"/>
          <w:sz w:val="24"/>
          <w:szCs w:val="24"/>
        </w:rPr>
        <w:t>Свое начало Терек берет с ледников вершины Зилгахох. На</w:t>
      </w: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="00A56325" w:rsidRPr="00A418CD">
        <w:rPr>
          <w:rFonts w:ascii="Times New Roman" w:hAnsi="Times New Roman" w:cs="Times New Roman"/>
          <w:sz w:val="24"/>
          <w:szCs w:val="24"/>
        </w:rPr>
        <w:t>протяжении первых 30</w:t>
      </w: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="00A56325" w:rsidRPr="00A418CD">
        <w:rPr>
          <w:rFonts w:ascii="Times New Roman" w:hAnsi="Times New Roman" w:cs="Times New Roman"/>
          <w:sz w:val="24"/>
          <w:szCs w:val="24"/>
        </w:rPr>
        <w:t>километров Терек</w:t>
      </w: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="00A56325" w:rsidRPr="00A418CD">
        <w:rPr>
          <w:rFonts w:ascii="Times New Roman" w:hAnsi="Times New Roman" w:cs="Times New Roman"/>
          <w:sz w:val="24"/>
          <w:szCs w:val="24"/>
        </w:rPr>
        <w:t>течет в юго-восточном</w:t>
      </w: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="00A56325" w:rsidRPr="00A418CD">
        <w:rPr>
          <w:rFonts w:ascii="Times New Roman" w:hAnsi="Times New Roman" w:cs="Times New Roman"/>
          <w:sz w:val="24"/>
          <w:szCs w:val="24"/>
        </w:rPr>
        <w:t>направлении. У села Коби русло реки под углом 90 градусов заворачивает на</w:t>
      </w: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="00A56325" w:rsidRPr="00A418CD">
        <w:rPr>
          <w:rFonts w:ascii="Times New Roman" w:hAnsi="Times New Roman" w:cs="Times New Roman"/>
          <w:sz w:val="24"/>
          <w:szCs w:val="24"/>
        </w:rPr>
        <w:t>север и, приняв ряд небольших притоков, несет свои воды мимо селения</w:t>
      </w: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="00A56325" w:rsidRPr="00A418CD">
        <w:rPr>
          <w:rFonts w:ascii="Times New Roman" w:hAnsi="Times New Roman" w:cs="Times New Roman"/>
          <w:sz w:val="24"/>
          <w:szCs w:val="24"/>
        </w:rPr>
        <w:t>Казбеги по Хевскому ущелью. За селом Кабеги Терек течет по самой узкой</w:t>
      </w: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="00A56325" w:rsidRPr="00A418CD">
        <w:rPr>
          <w:rFonts w:ascii="Times New Roman" w:hAnsi="Times New Roman" w:cs="Times New Roman"/>
          <w:sz w:val="24"/>
          <w:szCs w:val="24"/>
        </w:rPr>
        <w:t>части своего русла - Дарьяльскому ущелью, уже давно ставшему известным</w:t>
      </w: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="00A56325" w:rsidRPr="00A418CD">
        <w:rPr>
          <w:rFonts w:ascii="Times New Roman" w:hAnsi="Times New Roman" w:cs="Times New Roman"/>
          <w:sz w:val="24"/>
          <w:szCs w:val="24"/>
        </w:rPr>
        <w:t>туристско-экскурсионным объектом.</w:t>
      </w: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4ADF" w:rsidRPr="00A418CD" w:rsidRDefault="00D34ADF" w:rsidP="00A418CD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="00A56325" w:rsidRPr="00A418CD">
        <w:rPr>
          <w:rFonts w:ascii="Times New Roman" w:hAnsi="Times New Roman" w:cs="Times New Roman"/>
          <w:sz w:val="24"/>
          <w:szCs w:val="24"/>
        </w:rPr>
        <w:t>В Джераховской котловине Терек принимает значительный приток -</w:t>
      </w: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="00A56325" w:rsidRPr="00A418CD">
        <w:rPr>
          <w:rFonts w:ascii="Times New Roman" w:hAnsi="Times New Roman" w:cs="Times New Roman"/>
          <w:sz w:val="24"/>
          <w:szCs w:val="24"/>
        </w:rPr>
        <w:t>реку Армхи, а затем, на Осетинской наклонной равнине, разбирается на</w:t>
      </w: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="00A56325" w:rsidRPr="00A418CD">
        <w:rPr>
          <w:rFonts w:ascii="Times New Roman" w:hAnsi="Times New Roman" w:cs="Times New Roman"/>
          <w:sz w:val="24"/>
          <w:szCs w:val="24"/>
        </w:rPr>
        <w:t>множество рукавов. Перед Эльхотовскими воротами река принимает ряд</w:t>
      </w: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="00A56325" w:rsidRPr="00A418CD">
        <w:rPr>
          <w:rFonts w:ascii="Times New Roman" w:hAnsi="Times New Roman" w:cs="Times New Roman"/>
          <w:sz w:val="24"/>
          <w:szCs w:val="24"/>
        </w:rPr>
        <w:t>весьма многоводных притоков: Ардон, Гизельдон, Камбилеевка и другие.</w:t>
      </w: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="00A56325" w:rsidRPr="00A418CD">
        <w:rPr>
          <w:rFonts w:ascii="Times New Roman" w:hAnsi="Times New Roman" w:cs="Times New Roman"/>
          <w:sz w:val="24"/>
          <w:szCs w:val="24"/>
        </w:rPr>
        <w:t>После Кабардино-Сунженского хребта Терек несет свои воды в северном</w:t>
      </w: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="00A56325" w:rsidRPr="00A418CD">
        <w:rPr>
          <w:rFonts w:ascii="Times New Roman" w:hAnsi="Times New Roman" w:cs="Times New Roman"/>
          <w:sz w:val="24"/>
          <w:szCs w:val="24"/>
        </w:rPr>
        <w:t>направлении. Здесь в него впадают Урух, Змейка, Аргудан, Малка.</w:t>
      </w: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4ADF" w:rsidRPr="00A418CD" w:rsidRDefault="00D34ADF" w:rsidP="00A418CD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="00A56325" w:rsidRPr="00A418CD">
        <w:rPr>
          <w:rFonts w:ascii="Times New Roman" w:hAnsi="Times New Roman" w:cs="Times New Roman"/>
          <w:sz w:val="24"/>
          <w:szCs w:val="24"/>
        </w:rPr>
        <w:t>В период паводков, которые обусловлены дождями, размывающая и</w:t>
      </w: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="00A56325" w:rsidRPr="00A418CD">
        <w:rPr>
          <w:rFonts w:ascii="Times New Roman" w:hAnsi="Times New Roman" w:cs="Times New Roman"/>
          <w:sz w:val="24"/>
          <w:szCs w:val="24"/>
        </w:rPr>
        <w:t>разрушающая деятельность Терека и его притоков очень велика. После</w:t>
      </w: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="00A56325" w:rsidRPr="00A418CD">
        <w:rPr>
          <w:rFonts w:ascii="Times New Roman" w:hAnsi="Times New Roman" w:cs="Times New Roman"/>
          <w:sz w:val="24"/>
          <w:szCs w:val="24"/>
        </w:rPr>
        <w:t>35</w:t>
      </w: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="00A56325" w:rsidRPr="00A418CD">
        <w:rPr>
          <w:rFonts w:ascii="Times New Roman" w:hAnsi="Times New Roman" w:cs="Times New Roman"/>
          <w:sz w:val="24"/>
          <w:szCs w:val="24"/>
        </w:rPr>
        <w:t>паводков остается много наносов, в результате чего дно реки нарастает.</w:t>
      </w: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="00A56325" w:rsidRPr="00A418CD">
        <w:rPr>
          <w:rFonts w:ascii="Times New Roman" w:hAnsi="Times New Roman" w:cs="Times New Roman"/>
          <w:sz w:val="24"/>
          <w:szCs w:val="24"/>
        </w:rPr>
        <w:t>Поскольку в Терек и его притоки впадает большое количество потоков,</w:t>
      </w: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="00A56325" w:rsidRPr="00A418CD">
        <w:rPr>
          <w:rFonts w:ascii="Times New Roman" w:hAnsi="Times New Roman" w:cs="Times New Roman"/>
          <w:sz w:val="24"/>
          <w:szCs w:val="24"/>
        </w:rPr>
        <w:t>берущих начало из минеральных источников, вода в них слегка</w:t>
      </w: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="00A56325" w:rsidRPr="00A418CD">
        <w:rPr>
          <w:rFonts w:ascii="Times New Roman" w:hAnsi="Times New Roman" w:cs="Times New Roman"/>
          <w:sz w:val="24"/>
          <w:szCs w:val="24"/>
        </w:rPr>
        <w:t>минерализирована.</w:t>
      </w: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4ADF" w:rsidRPr="00A418CD" w:rsidRDefault="00D34ADF" w:rsidP="00A418CD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="00A56325" w:rsidRPr="00A418CD">
        <w:rPr>
          <w:rFonts w:ascii="Times New Roman" w:hAnsi="Times New Roman" w:cs="Times New Roman"/>
          <w:sz w:val="24"/>
          <w:szCs w:val="24"/>
        </w:rPr>
        <w:t>Бассейн Терека отличается исключительным разнообразием природных</w:t>
      </w: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="00A56325" w:rsidRPr="00A418CD">
        <w:rPr>
          <w:rFonts w:ascii="Times New Roman" w:hAnsi="Times New Roman" w:cs="Times New Roman"/>
          <w:sz w:val="24"/>
          <w:szCs w:val="24"/>
        </w:rPr>
        <w:t>ландшафтов. В верховьях реку питают 32 ледника общей площадью 67 км 2 ,</w:t>
      </w: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="00A56325" w:rsidRPr="00A418CD">
        <w:rPr>
          <w:rFonts w:ascii="Times New Roman" w:hAnsi="Times New Roman" w:cs="Times New Roman"/>
          <w:sz w:val="24"/>
          <w:szCs w:val="24"/>
        </w:rPr>
        <w:t>левые притоки Терека питаются огромным количеством больших и малых</w:t>
      </w: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="00A56325" w:rsidRPr="00A418CD">
        <w:rPr>
          <w:rFonts w:ascii="Times New Roman" w:hAnsi="Times New Roman" w:cs="Times New Roman"/>
          <w:sz w:val="24"/>
          <w:szCs w:val="24"/>
        </w:rPr>
        <w:t>ледников с общей площадью 981 км 2 .</w:t>
      </w: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79E7" w:rsidRPr="00A418CD" w:rsidRDefault="00FA79E7" w:rsidP="00A418CD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A79E7" w:rsidRPr="00A418CD" w:rsidRDefault="00D34ADF" w:rsidP="00A418CD">
      <w:pPr>
        <w:pStyle w:val="1"/>
        <w:spacing w:line="360" w:lineRule="auto"/>
        <w:rPr>
          <w:color w:val="auto"/>
          <w:sz w:val="24"/>
          <w:szCs w:val="24"/>
        </w:rPr>
      </w:pPr>
      <w:r w:rsidRPr="00A418CD">
        <w:rPr>
          <w:color w:val="auto"/>
          <w:sz w:val="24"/>
          <w:szCs w:val="24"/>
        </w:rPr>
        <w:t xml:space="preserve"> </w:t>
      </w:r>
      <w:bookmarkStart w:id="3" w:name="_Toc505171647"/>
      <w:r w:rsidR="00A56325" w:rsidRPr="00A418CD">
        <w:rPr>
          <w:color w:val="auto"/>
          <w:sz w:val="24"/>
          <w:szCs w:val="24"/>
        </w:rPr>
        <w:t>3</w:t>
      </w:r>
      <w:r w:rsidR="00FA79E7" w:rsidRPr="00A418CD">
        <w:rPr>
          <w:color w:val="auto"/>
          <w:sz w:val="24"/>
          <w:szCs w:val="24"/>
        </w:rPr>
        <w:t>.</w:t>
      </w:r>
      <w:r w:rsidR="00A56325" w:rsidRPr="00A418CD">
        <w:rPr>
          <w:color w:val="auto"/>
          <w:sz w:val="24"/>
          <w:szCs w:val="24"/>
        </w:rPr>
        <w:t xml:space="preserve"> Водный режим и качество воды рек Дагестана</w:t>
      </w:r>
      <w:bookmarkEnd w:id="3"/>
      <w:r w:rsidRPr="00A418CD">
        <w:rPr>
          <w:color w:val="auto"/>
          <w:sz w:val="24"/>
          <w:szCs w:val="24"/>
        </w:rPr>
        <w:t xml:space="preserve"> </w:t>
      </w:r>
    </w:p>
    <w:p w:rsidR="00D34ADF" w:rsidRPr="00A418CD" w:rsidRDefault="00A56325" w:rsidP="00A418CD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418CD">
        <w:rPr>
          <w:rFonts w:ascii="Times New Roman" w:hAnsi="Times New Roman" w:cs="Times New Roman"/>
          <w:sz w:val="24"/>
          <w:szCs w:val="24"/>
        </w:rPr>
        <w:t>Территория Дагестана очень благоприятна для формирования густой</w:t>
      </w:r>
      <w:r w:rsidR="00D34ADF"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Pr="00A418CD">
        <w:rPr>
          <w:rFonts w:ascii="Times New Roman" w:hAnsi="Times New Roman" w:cs="Times New Roman"/>
          <w:sz w:val="24"/>
          <w:szCs w:val="24"/>
        </w:rPr>
        <w:t>сети</w:t>
      </w:r>
      <w:r w:rsidR="00D34ADF"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Pr="00A418CD">
        <w:rPr>
          <w:rFonts w:ascii="Times New Roman" w:hAnsi="Times New Roman" w:cs="Times New Roman"/>
          <w:sz w:val="24"/>
          <w:szCs w:val="24"/>
        </w:rPr>
        <w:t>поверхностных</w:t>
      </w:r>
      <w:r w:rsidR="00D34ADF"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Pr="00A418CD">
        <w:rPr>
          <w:rFonts w:ascii="Times New Roman" w:hAnsi="Times New Roman" w:cs="Times New Roman"/>
          <w:sz w:val="24"/>
          <w:szCs w:val="24"/>
        </w:rPr>
        <w:t>вод,</w:t>
      </w:r>
      <w:r w:rsidR="00D34ADF"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Pr="00A418CD">
        <w:rPr>
          <w:rFonts w:ascii="Times New Roman" w:hAnsi="Times New Roman" w:cs="Times New Roman"/>
          <w:sz w:val="24"/>
          <w:szCs w:val="24"/>
        </w:rPr>
        <w:t>которые,</w:t>
      </w:r>
      <w:r w:rsidR="00D34ADF"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Pr="00A418CD">
        <w:rPr>
          <w:rFonts w:ascii="Times New Roman" w:hAnsi="Times New Roman" w:cs="Times New Roman"/>
          <w:sz w:val="24"/>
          <w:szCs w:val="24"/>
        </w:rPr>
        <w:t>однако,</w:t>
      </w:r>
      <w:r w:rsidR="00D34ADF"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Pr="00A418CD">
        <w:rPr>
          <w:rFonts w:ascii="Times New Roman" w:hAnsi="Times New Roman" w:cs="Times New Roman"/>
          <w:sz w:val="24"/>
          <w:szCs w:val="24"/>
        </w:rPr>
        <w:t>очень</w:t>
      </w:r>
      <w:r w:rsidR="00D34ADF"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Pr="00A418CD">
        <w:rPr>
          <w:rFonts w:ascii="Times New Roman" w:hAnsi="Times New Roman" w:cs="Times New Roman"/>
          <w:sz w:val="24"/>
          <w:szCs w:val="24"/>
        </w:rPr>
        <w:t>неравномерно</w:t>
      </w:r>
      <w:r w:rsidR="00D34ADF"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Pr="00A418CD">
        <w:rPr>
          <w:rFonts w:ascii="Times New Roman" w:hAnsi="Times New Roman" w:cs="Times New Roman"/>
          <w:sz w:val="24"/>
          <w:szCs w:val="24"/>
        </w:rPr>
        <w:t>распределены. Реки республики представляют собой одно из значительных</w:t>
      </w:r>
      <w:r w:rsidR="00D34ADF"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Pr="00A418CD">
        <w:rPr>
          <w:rFonts w:ascii="Times New Roman" w:hAnsi="Times New Roman" w:cs="Times New Roman"/>
          <w:sz w:val="24"/>
          <w:szCs w:val="24"/>
        </w:rPr>
        <w:t>богатств: являются источником гидроэнергии, водоснабжения, орошения и</w:t>
      </w:r>
      <w:r w:rsidR="00D34ADF"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Pr="00A418CD">
        <w:rPr>
          <w:rFonts w:ascii="Times New Roman" w:hAnsi="Times New Roman" w:cs="Times New Roman"/>
          <w:sz w:val="24"/>
          <w:szCs w:val="24"/>
        </w:rPr>
        <w:t>рыболовства. Поскольку все отрасли хозяйства республики связаны с</w:t>
      </w:r>
      <w:r w:rsidR="00D34ADF"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Pr="00A418CD">
        <w:rPr>
          <w:rFonts w:ascii="Times New Roman" w:hAnsi="Times New Roman" w:cs="Times New Roman"/>
          <w:sz w:val="24"/>
          <w:szCs w:val="24"/>
        </w:rPr>
        <w:t>использованием вод, зачастую недостаток воды отрицательно отражается на</w:t>
      </w:r>
      <w:r w:rsidR="00D34ADF"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Pr="00A418CD">
        <w:rPr>
          <w:rFonts w:ascii="Times New Roman" w:hAnsi="Times New Roman" w:cs="Times New Roman"/>
          <w:sz w:val="24"/>
          <w:szCs w:val="24"/>
        </w:rPr>
        <w:t>степени интенсификации отдельных отраслей.</w:t>
      </w:r>
      <w:r w:rsidR="00D34ADF" w:rsidRPr="00A418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4ADF" w:rsidRPr="00A418CD" w:rsidRDefault="00D34ADF" w:rsidP="00A418CD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="00A56325" w:rsidRPr="00A418CD">
        <w:rPr>
          <w:rFonts w:ascii="Times New Roman" w:hAnsi="Times New Roman" w:cs="Times New Roman"/>
          <w:sz w:val="24"/>
          <w:szCs w:val="24"/>
        </w:rPr>
        <w:t>В пределах Дагестана можно выделить четыре крупных речных</w:t>
      </w: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="00A56325" w:rsidRPr="00A418CD">
        <w:rPr>
          <w:rFonts w:ascii="Times New Roman" w:hAnsi="Times New Roman" w:cs="Times New Roman"/>
          <w:sz w:val="24"/>
          <w:szCs w:val="24"/>
        </w:rPr>
        <w:t>бассейна: Сулака, Терека, Самура и рек Предгорного Дагестана.</w:t>
      </w: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4ADF" w:rsidRPr="00A418CD" w:rsidRDefault="00D34ADF" w:rsidP="00A418CD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="00A56325" w:rsidRPr="00A418CD">
        <w:rPr>
          <w:rFonts w:ascii="Times New Roman" w:hAnsi="Times New Roman" w:cs="Times New Roman"/>
          <w:sz w:val="24"/>
          <w:szCs w:val="24"/>
        </w:rPr>
        <w:t>Через центральную часть республики протекают реки Терек и Сулак.</w:t>
      </w: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="00A56325" w:rsidRPr="00A418CD">
        <w:rPr>
          <w:rFonts w:ascii="Times New Roman" w:hAnsi="Times New Roman" w:cs="Times New Roman"/>
          <w:sz w:val="24"/>
          <w:szCs w:val="24"/>
        </w:rPr>
        <w:t>Всего в Дагестане протекает 6255 рек (в том числе 100 главных, имеющих</w:t>
      </w: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="00A56325" w:rsidRPr="00A418CD">
        <w:rPr>
          <w:rFonts w:ascii="Times New Roman" w:hAnsi="Times New Roman" w:cs="Times New Roman"/>
          <w:sz w:val="24"/>
          <w:szCs w:val="24"/>
        </w:rPr>
        <w:t xml:space="preserve">длину более 25 км и </w:t>
      </w:r>
      <w:r w:rsidR="00A56325" w:rsidRPr="00A418CD">
        <w:rPr>
          <w:rFonts w:ascii="Times New Roman" w:hAnsi="Times New Roman" w:cs="Times New Roman"/>
          <w:sz w:val="24"/>
          <w:szCs w:val="24"/>
        </w:rPr>
        <w:lastRenderedPageBreak/>
        <w:t>площадь водосбора более 100 км, 185 малых и более</w:t>
      </w: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="00A56325" w:rsidRPr="00A418CD">
        <w:rPr>
          <w:rFonts w:ascii="Times New Roman" w:hAnsi="Times New Roman" w:cs="Times New Roman"/>
          <w:sz w:val="24"/>
          <w:szCs w:val="24"/>
        </w:rPr>
        <w:t>5900 мельчайших). Все реки относятся к бассейну Каспийского моря, однако</w:t>
      </w: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="00A56325" w:rsidRPr="00A418CD">
        <w:rPr>
          <w:rFonts w:ascii="Times New Roman" w:hAnsi="Times New Roman" w:cs="Times New Roman"/>
          <w:sz w:val="24"/>
          <w:szCs w:val="24"/>
        </w:rPr>
        <w:t>в море впадает только 20 из них.</w:t>
      </w: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4ADF" w:rsidRPr="00A418CD" w:rsidRDefault="00D34ADF" w:rsidP="00A418CD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="00A56325" w:rsidRPr="00A418CD">
        <w:rPr>
          <w:rFonts w:ascii="Times New Roman" w:hAnsi="Times New Roman" w:cs="Times New Roman"/>
          <w:sz w:val="24"/>
          <w:szCs w:val="24"/>
        </w:rPr>
        <w:t>Север Дагестана из-за сухого климата беден реками. Имеющиеся реки</w:t>
      </w: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="00A56325" w:rsidRPr="00A418CD">
        <w:rPr>
          <w:rFonts w:ascii="Times New Roman" w:hAnsi="Times New Roman" w:cs="Times New Roman"/>
          <w:sz w:val="24"/>
          <w:szCs w:val="24"/>
        </w:rPr>
        <w:t>летом используются для орошения и не доходят до моря.</w:t>
      </w: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4ADF" w:rsidRPr="00A418CD" w:rsidRDefault="00D34ADF" w:rsidP="00A418CD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="00A56325" w:rsidRPr="00A418CD">
        <w:rPr>
          <w:rFonts w:ascii="Times New Roman" w:hAnsi="Times New Roman" w:cs="Times New Roman"/>
          <w:sz w:val="24"/>
          <w:szCs w:val="24"/>
        </w:rPr>
        <w:t>Наиболее многоводны горные реки, которые благодаря быстрому</w:t>
      </w: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="00A56325" w:rsidRPr="00A418CD">
        <w:rPr>
          <w:rFonts w:ascii="Times New Roman" w:hAnsi="Times New Roman" w:cs="Times New Roman"/>
          <w:sz w:val="24"/>
          <w:szCs w:val="24"/>
        </w:rPr>
        <w:t>течению не замерзают даже зимой, им свойственны сравнительная</w:t>
      </w: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="00A56325" w:rsidRPr="00A418CD">
        <w:rPr>
          <w:rFonts w:ascii="Times New Roman" w:hAnsi="Times New Roman" w:cs="Times New Roman"/>
          <w:sz w:val="24"/>
          <w:szCs w:val="24"/>
        </w:rPr>
        <w:t>многоводность и значительные уклоны.</w:t>
      </w: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4ADF" w:rsidRPr="00A418CD" w:rsidRDefault="00D34ADF" w:rsidP="00A418CD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="00A56325" w:rsidRPr="00A418CD">
        <w:rPr>
          <w:rFonts w:ascii="Times New Roman" w:hAnsi="Times New Roman" w:cs="Times New Roman"/>
          <w:sz w:val="24"/>
          <w:szCs w:val="24"/>
        </w:rPr>
        <w:t>На Сулак приходится половина всех гидроэнергоресурсов Дагестана,</w:t>
      </w: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="00A56325" w:rsidRPr="00A418CD">
        <w:rPr>
          <w:rFonts w:ascii="Times New Roman" w:hAnsi="Times New Roman" w:cs="Times New Roman"/>
          <w:sz w:val="24"/>
          <w:szCs w:val="24"/>
        </w:rPr>
        <w:t>здесь расположены Чирюртская и Чиркейская ГЭС, а также водохранилища:</w:t>
      </w: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="00A56325" w:rsidRPr="00A418CD">
        <w:rPr>
          <w:rFonts w:ascii="Times New Roman" w:hAnsi="Times New Roman" w:cs="Times New Roman"/>
          <w:sz w:val="24"/>
          <w:szCs w:val="24"/>
        </w:rPr>
        <w:t>Чирюртовское, Чиркейское и Миатлинское Еще одно – на реке Кара-Койсу.</w:t>
      </w: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4ADF" w:rsidRPr="00A418CD" w:rsidRDefault="00D34ADF" w:rsidP="00A418CD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="00A56325" w:rsidRPr="00A418CD">
        <w:rPr>
          <w:rFonts w:ascii="Times New Roman" w:hAnsi="Times New Roman" w:cs="Times New Roman"/>
          <w:sz w:val="24"/>
          <w:szCs w:val="24"/>
        </w:rPr>
        <w:t>На реке Самур и на ее главных притоках планируется строительство</w:t>
      </w: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="00A56325" w:rsidRPr="00A418CD">
        <w:rPr>
          <w:rFonts w:ascii="Times New Roman" w:hAnsi="Times New Roman" w:cs="Times New Roman"/>
          <w:sz w:val="24"/>
          <w:szCs w:val="24"/>
        </w:rPr>
        <w:t>трёх ГЭС. Воды Самура также используются в целях орошения: из реки</w:t>
      </w: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="00A56325" w:rsidRPr="00A418CD">
        <w:rPr>
          <w:rFonts w:ascii="Times New Roman" w:hAnsi="Times New Roman" w:cs="Times New Roman"/>
          <w:sz w:val="24"/>
          <w:szCs w:val="24"/>
        </w:rPr>
        <w:t>выведены</w:t>
      </w: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="00A56325" w:rsidRPr="00A418CD">
        <w:rPr>
          <w:rFonts w:ascii="Times New Roman" w:hAnsi="Times New Roman" w:cs="Times New Roman"/>
          <w:sz w:val="24"/>
          <w:szCs w:val="24"/>
        </w:rPr>
        <w:t>оросительные</w:t>
      </w: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="00A56325" w:rsidRPr="00A418CD">
        <w:rPr>
          <w:rFonts w:ascii="Times New Roman" w:hAnsi="Times New Roman" w:cs="Times New Roman"/>
          <w:sz w:val="24"/>
          <w:szCs w:val="24"/>
        </w:rPr>
        <w:t>каналы,</w:t>
      </w: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="00A56325" w:rsidRPr="00A418CD">
        <w:rPr>
          <w:rFonts w:ascii="Times New Roman" w:hAnsi="Times New Roman" w:cs="Times New Roman"/>
          <w:sz w:val="24"/>
          <w:szCs w:val="24"/>
        </w:rPr>
        <w:t>орошающие</w:t>
      </w: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="00A56325" w:rsidRPr="00A418CD">
        <w:rPr>
          <w:rFonts w:ascii="Times New Roman" w:hAnsi="Times New Roman" w:cs="Times New Roman"/>
          <w:sz w:val="24"/>
          <w:szCs w:val="24"/>
        </w:rPr>
        <w:t>Южный</w:t>
      </w: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="00A56325" w:rsidRPr="00A418CD">
        <w:rPr>
          <w:rFonts w:ascii="Times New Roman" w:hAnsi="Times New Roman" w:cs="Times New Roman"/>
          <w:sz w:val="24"/>
          <w:szCs w:val="24"/>
        </w:rPr>
        <w:t>Дагестан</w:t>
      </w: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="00A56325" w:rsidRPr="00A418CD">
        <w:rPr>
          <w:rFonts w:ascii="Times New Roman" w:hAnsi="Times New Roman" w:cs="Times New Roman"/>
          <w:sz w:val="24"/>
          <w:szCs w:val="24"/>
        </w:rPr>
        <w:t>и</w:t>
      </w: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="00A56325" w:rsidRPr="00A418CD">
        <w:rPr>
          <w:rFonts w:ascii="Times New Roman" w:hAnsi="Times New Roman" w:cs="Times New Roman"/>
          <w:sz w:val="24"/>
          <w:szCs w:val="24"/>
        </w:rPr>
        <w:t>находящийся по соседству Азербайджан.</w:t>
      </w: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4ADF" w:rsidRPr="00A418CD" w:rsidRDefault="00D34ADF" w:rsidP="00A418CD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="00A56325" w:rsidRPr="00A418CD">
        <w:rPr>
          <w:rFonts w:ascii="Times New Roman" w:hAnsi="Times New Roman" w:cs="Times New Roman"/>
          <w:sz w:val="24"/>
          <w:szCs w:val="24"/>
        </w:rPr>
        <w:t>Главным источником питания рек предгорной (внешнегорной) зоны</w:t>
      </w: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="00A56325" w:rsidRPr="00A418CD">
        <w:rPr>
          <w:rFonts w:ascii="Times New Roman" w:hAnsi="Times New Roman" w:cs="Times New Roman"/>
          <w:sz w:val="24"/>
          <w:szCs w:val="24"/>
        </w:rPr>
        <w:t>республики являются весенние и осенние дождевые осадки. Летние осадки,</w:t>
      </w: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="00A56325" w:rsidRPr="00A418CD">
        <w:rPr>
          <w:rFonts w:ascii="Times New Roman" w:hAnsi="Times New Roman" w:cs="Times New Roman"/>
          <w:sz w:val="24"/>
          <w:szCs w:val="24"/>
        </w:rPr>
        <w:t>за исключением ливней, вызывающих паводки на реках, в основном</w:t>
      </w: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="00A56325" w:rsidRPr="00A418CD">
        <w:rPr>
          <w:rFonts w:ascii="Times New Roman" w:hAnsi="Times New Roman" w:cs="Times New Roman"/>
          <w:sz w:val="24"/>
          <w:szCs w:val="24"/>
        </w:rPr>
        <w:t>расходуются на испарение.</w:t>
      </w: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4ADF" w:rsidRPr="00A418CD" w:rsidRDefault="00A56325" w:rsidP="00A418CD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418CD">
        <w:rPr>
          <w:rFonts w:ascii="Times New Roman" w:hAnsi="Times New Roman" w:cs="Times New Roman"/>
          <w:sz w:val="24"/>
          <w:szCs w:val="24"/>
        </w:rPr>
        <w:t>Реки протекающие по территории Дагестана в большинстве являются</w:t>
      </w:r>
      <w:r w:rsidR="00D34ADF"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Pr="00A418CD">
        <w:rPr>
          <w:rFonts w:ascii="Times New Roman" w:hAnsi="Times New Roman" w:cs="Times New Roman"/>
          <w:sz w:val="24"/>
          <w:szCs w:val="24"/>
        </w:rPr>
        <w:t>типичными горными реками, которые получают значительное питание во</w:t>
      </w:r>
      <w:r w:rsidR="00D34ADF"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Pr="00A418CD">
        <w:rPr>
          <w:rFonts w:ascii="Times New Roman" w:hAnsi="Times New Roman" w:cs="Times New Roman"/>
          <w:sz w:val="24"/>
          <w:szCs w:val="24"/>
        </w:rPr>
        <w:t>время таяния ледников Кавказского хребта. Кроме того, большую роль в</w:t>
      </w:r>
      <w:r w:rsidR="00D34ADF"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Pr="00A418CD">
        <w:rPr>
          <w:rFonts w:ascii="Times New Roman" w:hAnsi="Times New Roman" w:cs="Times New Roman"/>
          <w:sz w:val="24"/>
          <w:szCs w:val="24"/>
        </w:rPr>
        <w:t>питании этих рек играют атмосферные осадки. Благодаря такому характеру</w:t>
      </w:r>
      <w:r w:rsidR="00D34ADF"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Pr="00A418CD">
        <w:rPr>
          <w:rFonts w:ascii="Times New Roman" w:hAnsi="Times New Roman" w:cs="Times New Roman"/>
          <w:sz w:val="24"/>
          <w:szCs w:val="24"/>
        </w:rPr>
        <w:t>питания эти реки имеют не только весеннее поднятие уровня воды, но и</w:t>
      </w:r>
      <w:r w:rsidR="00D34ADF"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Pr="00A418CD">
        <w:rPr>
          <w:rFonts w:ascii="Times New Roman" w:hAnsi="Times New Roman" w:cs="Times New Roman"/>
          <w:sz w:val="24"/>
          <w:szCs w:val="24"/>
        </w:rPr>
        <w:t>паводковый период – июнь, июль месяцы. Самый низкий уровень (межень)</w:t>
      </w:r>
      <w:r w:rsidR="00D34ADF"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Pr="00A418CD">
        <w:rPr>
          <w:rFonts w:ascii="Times New Roman" w:hAnsi="Times New Roman" w:cs="Times New Roman"/>
          <w:sz w:val="24"/>
          <w:szCs w:val="24"/>
        </w:rPr>
        <w:t>наблюдается зимой. С дождевыми и снеговыми водами в реки поступает</w:t>
      </w:r>
      <w:r w:rsidR="00D34ADF"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Pr="00A418CD">
        <w:rPr>
          <w:rFonts w:ascii="Times New Roman" w:hAnsi="Times New Roman" w:cs="Times New Roman"/>
          <w:sz w:val="24"/>
          <w:szCs w:val="24"/>
        </w:rPr>
        <w:t>кислород, концентрации которого достигали 8-9 мг/л, соответствующее</w:t>
      </w:r>
      <w:r w:rsidR="00D34ADF"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Pr="00A418CD">
        <w:rPr>
          <w:rFonts w:ascii="Times New Roman" w:hAnsi="Times New Roman" w:cs="Times New Roman"/>
          <w:sz w:val="24"/>
          <w:szCs w:val="24"/>
        </w:rPr>
        <w:t>нормальной концентрации насыщение воды кислородом равнялось 80-90%.</w:t>
      </w:r>
      <w:r w:rsidR="00D34ADF"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Pr="00A418CD">
        <w:rPr>
          <w:rFonts w:ascii="Times New Roman" w:hAnsi="Times New Roman" w:cs="Times New Roman"/>
          <w:sz w:val="24"/>
          <w:szCs w:val="24"/>
        </w:rPr>
        <w:t>Величина водородного показателя является одним из важнейших показателей</w:t>
      </w:r>
      <w:r w:rsidR="00D34ADF"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Pr="00A418CD">
        <w:rPr>
          <w:rFonts w:ascii="Times New Roman" w:hAnsi="Times New Roman" w:cs="Times New Roman"/>
          <w:sz w:val="24"/>
          <w:szCs w:val="24"/>
        </w:rPr>
        <w:t>качества вод, от ее величины зависит развитие и жизнедеятельность водной</w:t>
      </w:r>
      <w:r w:rsidR="00D34ADF"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Pr="00A418CD">
        <w:rPr>
          <w:rFonts w:ascii="Times New Roman" w:hAnsi="Times New Roman" w:cs="Times New Roman"/>
          <w:sz w:val="24"/>
          <w:szCs w:val="24"/>
        </w:rPr>
        <w:t>биоты, формы миграции различных элементов. За 5 исследованных лет</w:t>
      </w:r>
      <w:r w:rsidR="00D34ADF" w:rsidRPr="00A418CD">
        <w:rPr>
          <w:rFonts w:ascii="Times New Roman" w:hAnsi="Times New Roman" w:cs="Times New Roman"/>
          <w:sz w:val="24"/>
          <w:szCs w:val="24"/>
        </w:rPr>
        <w:t xml:space="preserve">  </w:t>
      </w:r>
      <w:r w:rsidRPr="00A418CD">
        <w:rPr>
          <w:rFonts w:ascii="Times New Roman" w:hAnsi="Times New Roman" w:cs="Times New Roman"/>
          <w:sz w:val="24"/>
          <w:szCs w:val="24"/>
        </w:rPr>
        <w:t>величина рН по рекам была стабильной и соответствовала верхнему</w:t>
      </w:r>
      <w:r w:rsidR="00D34ADF"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Pr="00A418CD">
        <w:rPr>
          <w:rFonts w:ascii="Times New Roman" w:hAnsi="Times New Roman" w:cs="Times New Roman"/>
          <w:sz w:val="24"/>
          <w:szCs w:val="24"/>
        </w:rPr>
        <w:t>значению для поверхностных вод 8-8,5.</w:t>
      </w:r>
      <w:r w:rsidR="00D34ADF" w:rsidRPr="00A418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4ADF" w:rsidRPr="00A418CD" w:rsidRDefault="00D34ADF" w:rsidP="00A418CD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="00A56325" w:rsidRPr="00A418CD">
        <w:rPr>
          <w:rFonts w:ascii="Times New Roman" w:hAnsi="Times New Roman" w:cs="Times New Roman"/>
          <w:sz w:val="24"/>
          <w:szCs w:val="24"/>
        </w:rPr>
        <w:t>Среднегодовой расход рек Самур, Сулак, Андийское Койсу (левый</w:t>
      </w: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="00A56325" w:rsidRPr="00A418CD">
        <w:rPr>
          <w:rFonts w:ascii="Times New Roman" w:hAnsi="Times New Roman" w:cs="Times New Roman"/>
          <w:sz w:val="24"/>
          <w:szCs w:val="24"/>
        </w:rPr>
        <w:t>приток р. Сулак), Акташ, рук. Новый Терек за период 2010 – 2014 годы был,</w:t>
      </w: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="00A56325" w:rsidRPr="00A418CD">
        <w:rPr>
          <w:rFonts w:ascii="Times New Roman" w:hAnsi="Times New Roman" w:cs="Times New Roman"/>
          <w:sz w:val="24"/>
          <w:szCs w:val="24"/>
        </w:rPr>
        <w:t>в основном, выше среднемноголетней нормы.</w:t>
      </w: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4ADF" w:rsidRPr="00A418CD" w:rsidRDefault="00D34ADF" w:rsidP="00A418CD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="00A56325" w:rsidRPr="00A418CD">
        <w:rPr>
          <w:rFonts w:ascii="Times New Roman" w:hAnsi="Times New Roman" w:cs="Times New Roman"/>
          <w:sz w:val="24"/>
          <w:szCs w:val="24"/>
        </w:rPr>
        <w:t>По химическому составу во все фазы гидрологического режима вода</w:t>
      </w: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="00A56325" w:rsidRPr="00A418CD">
        <w:rPr>
          <w:rFonts w:ascii="Times New Roman" w:hAnsi="Times New Roman" w:cs="Times New Roman"/>
          <w:sz w:val="24"/>
          <w:szCs w:val="24"/>
        </w:rPr>
        <w:t>рек относится к гидрокарбонатному классу, группе калия и натрия, является</w:t>
      </w: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="00A56325" w:rsidRPr="00A418CD">
        <w:rPr>
          <w:rFonts w:ascii="Times New Roman" w:hAnsi="Times New Roman" w:cs="Times New Roman"/>
          <w:sz w:val="24"/>
          <w:szCs w:val="24"/>
        </w:rPr>
        <w:t>мало минерализованной. Средние концентрации суммы ионов за указанный</w:t>
      </w: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="00A56325" w:rsidRPr="00A418CD">
        <w:rPr>
          <w:rFonts w:ascii="Times New Roman" w:hAnsi="Times New Roman" w:cs="Times New Roman"/>
          <w:sz w:val="24"/>
          <w:szCs w:val="24"/>
        </w:rPr>
        <w:t>период по рекам колебались от 265 до 705 мг/л.</w:t>
      </w: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4ADF" w:rsidRPr="00A418CD" w:rsidRDefault="00D34ADF" w:rsidP="00A418CD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418CD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A56325" w:rsidRPr="00A418CD">
        <w:rPr>
          <w:rFonts w:ascii="Times New Roman" w:hAnsi="Times New Roman" w:cs="Times New Roman"/>
          <w:sz w:val="24"/>
          <w:szCs w:val="24"/>
        </w:rPr>
        <w:t>Вода р. Самур отличалась высоким содержанием взвешенных веществ</w:t>
      </w: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="00A56325" w:rsidRPr="00A418CD">
        <w:rPr>
          <w:rFonts w:ascii="Times New Roman" w:hAnsi="Times New Roman" w:cs="Times New Roman"/>
          <w:sz w:val="24"/>
          <w:szCs w:val="24"/>
        </w:rPr>
        <w:t>1260 мг/л, максимальные концентрации 5334 мг/л отмечались в 2013 году. В</w:t>
      </w: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="00A56325" w:rsidRPr="00A418CD">
        <w:rPr>
          <w:rFonts w:ascii="Times New Roman" w:hAnsi="Times New Roman" w:cs="Times New Roman"/>
          <w:sz w:val="24"/>
          <w:szCs w:val="24"/>
        </w:rPr>
        <w:t>рукаве Новый Терек количество взвешенных веществ в среднем оставалось</w:t>
      </w: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="00A56325" w:rsidRPr="00A418CD">
        <w:rPr>
          <w:rFonts w:ascii="Times New Roman" w:hAnsi="Times New Roman" w:cs="Times New Roman"/>
          <w:sz w:val="24"/>
          <w:szCs w:val="24"/>
        </w:rPr>
        <w:t>повышенным 708 мг/л, в реках Сулак, Акташ, Андийское Койсу</w:t>
      </w: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="00A56325" w:rsidRPr="00A418CD">
        <w:rPr>
          <w:rFonts w:ascii="Times New Roman" w:hAnsi="Times New Roman" w:cs="Times New Roman"/>
          <w:sz w:val="24"/>
          <w:szCs w:val="24"/>
        </w:rPr>
        <w:t>концентрации составляли 230-593 мг/л.</w:t>
      </w: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4ADF" w:rsidRPr="00A418CD" w:rsidRDefault="00A56325" w:rsidP="00A418CD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418CD">
        <w:rPr>
          <w:rFonts w:ascii="Times New Roman" w:hAnsi="Times New Roman" w:cs="Times New Roman"/>
          <w:sz w:val="24"/>
          <w:szCs w:val="24"/>
        </w:rPr>
        <w:t>Республика Дагестан является исторически сложившимся источником</w:t>
      </w:r>
      <w:r w:rsidR="00D34ADF"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Pr="00A418CD">
        <w:rPr>
          <w:rFonts w:ascii="Times New Roman" w:hAnsi="Times New Roman" w:cs="Times New Roman"/>
          <w:sz w:val="24"/>
          <w:szCs w:val="24"/>
        </w:rPr>
        <w:t>гидравлической энергии, располагает примерно одной третью всех</w:t>
      </w:r>
      <w:r w:rsidR="00D34ADF"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Pr="00A418CD">
        <w:rPr>
          <w:rFonts w:ascii="Times New Roman" w:hAnsi="Times New Roman" w:cs="Times New Roman"/>
          <w:sz w:val="24"/>
          <w:szCs w:val="24"/>
        </w:rPr>
        <w:t>гидроэнергетических ресурсов Северного Кавказа и обеспечивает нужды</w:t>
      </w:r>
      <w:r w:rsidR="00D34ADF"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Pr="00A418CD">
        <w:rPr>
          <w:rFonts w:ascii="Times New Roman" w:hAnsi="Times New Roman" w:cs="Times New Roman"/>
          <w:sz w:val="24"/>
          <w:szCs w:val="24"/>
        </w:rPr>
        <w:t>республики и соседних регионов. В настоящее время основу энергетики</w:t>
      </w:r>
      <w:r w:rsidR="00D34ADF"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Pr="00A418CD">
        <w:rPr>
          <w:rFonts w:ascii="Times New Roman" w:hAnsi="Times New Roman" w:cs="Times New Roman"/>
          <w:sz w:val="24"/>
          <w:szCs w:val="24"/>
        </w:rPr>
        <w:t>Дагестана составляют гидроэлектростанции, на долю которых приходится</w:t>
      </w:r>
      <w:r w:rsidR="00D34ADF"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Pr="00A418CD">
        <w:rPr>
          <w:rFonts w:ascii="Times New Roman" w:hAnsi="Times New Roman" w:cs="Times New Roman"/>
          <w:sz w:val="24"/>
          <w:szCs w:val="24"/>
        </w:rPr>
        <w:t>97% выработки всей электроэнергии и 98% установленной мощности.</w:t>
      </w:r>
      <w:r w:rsidR="00D34ADF"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Pr="00A418CD">
        <w:rPr>
          <w:rFonts w:ascii="Times New Roman" w:hAnsi="Times New Roman" w:cs="Times New Roman"/>
          <w:sz w:val="24"/>
          <w:szCs w:val="24"/>
        </w:rPr>
        <w:t>Основную</w:t>
      </w:r>
      <w:r w:rsidR="00D34ADF"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Pr="00A418CD">
        <w:rPr>
          <w:rFonts w:ascii="Times New Roman" w:hAnsi="Times New Roman" w:cs="Times New Roman"/>
          <w:sz w:val="24"/>
          <w:szCs w:val="24"/>
        </w:rPr>
        <w:t>долю</w:t>
      </w:r>
      <w:r w:rsidR="00D34ADF"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Pr="00A418CD">
        <w:rPr>
          <w:rFonts w:ascii="Times New Roman" w:hAnsi="Times New Roman" w:cs="Times New Roman"/>
          <w:sz w:val="24"/>
          <w:szCs w:val="24"/>
        </w:rPr>
        <w:t>этих</w:t>
      </w:r>
      <w:r w:rsidR="00D34ADF"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Pr="00A418CD">
        <w:rPr>
          <w:rFonts w:ascii="Times New Roman" w:hAnsi="Times New Roman" w:cs="Times New Roman"/>
          <w:sz w:val="24"/>
          <w:szCs w:val="24"/>
        </w:rPr>
        <w:t>показателей</w:t>
      </w:r>
      <w:r w:rsidR="00D34ADF"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Pr="00A418CD">
        <w:rPr>
          <w:rFonts w:ascii="Times New Roman" w:hAnsi="Times New Roman" w:cs="Times New Roman"/>
          <w:sz w:val="24"/>
          <w:szCs w:val="24"/>
        </w:rPr>
        <w:t>слагают</w:t>
      </w:r>
      <w:r w:rsidR="00D34ADF"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Pr="00A418CD">
        <w:rPr>
          <w:rFonts w:ascii="Times New Roman" w:hAnsi="Times New Roman" w:cs="Times New Roman"/>
          <w:sz w:val="24"/>
          <w:szCs w:val="24"/>
        </w:rPr>
        <w:t>гидроэлектростанции,</w:t>
      </w:r>
      <w:r w:rsidR="00D34ADF"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Pr="00A418CD">
        <w:rPr>
          <w:rFonts w:ascii="Times New Roman" w:hAnsi="Times New Roman" w:cs="Times New Roman"/>
          <w:sz w:val="24"/>
          <w:szCs w:val="24"/>
        </w:rPr>
        <w:t>построенные на реке Сулак и ее притоках.</w:t>
      </w:r>
      <w:r w:rsidR="00D34ADF" w:rsidRPr="00A418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4ADF" w:rsidRPr="00A418CD" w:rsidRDefault="00D34ADF" w:rsidP="00A418CD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="00A56325" w:rsidRPr="00A418CD">
        <w:rPr>
          <w:rFonts w:ascii="Times New Roman" w:hAnsi="Times New Roman" w:cs="Times New Roman"/>
          <w:sz w:val="24"/>
          <w:szCs w:val="24"/>
        </w:rPr>
        <w:t>На режим наполнения и сработки Чиркейского водохранилища и,</w:t>
      </w: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="00A56325" w:rsidRPr="00A418CD">
        <w:rPr>
          <w:rFonts w:ascii="Times New Roman" w:hAnsi="Times New Roman" w:cs="Times New Roman"/>
          <w:sz w:val="24"/>
          <w:szCs w:val="24"/>
        </w:rPr>
        <w:t>соответственно, на сезонное распределение энергии, вырабатываемой</w:t>
      </w: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="00A56325" w:rsidRPr="00A418CD">
        <w:rPr>
          <w:rFonts w:ascii="Times New Roman" w:hAnsi="Times New Roman" w:cs="Times New Roman"/>
          <w:sz w:val="24"/>
          <w:szCs w:val="24"/>
        </w:rPr>
        <w:t>каскадом Сулакских ГЭС, существенным образом влияют неэнергетические</w:t>
      </w: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="00A56325" w:rsidRPr="00A418CD">
        <w:rPr>
          <w:rFonts w:ascii="Times New Roman" w:hAnsi="Times New Roman" w:cs="Times New Roman"/>
          <w:sz w:val="24"/>
          <w:szCs w:val="24"/>
        </w:rPr>
        <w:t>водопользователи. Основными неэнергетическими водопотребителями и</w:t>
      </w: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="00A56325" w:rsidRPr="00A418CD">
        <w:rPr>
          <w:rFonts w:ascii="Times New Roman" w:hAnsi="Times New Roman" w:cs="Times New Roman"/>
          <w:sz w:val="24"/>
          <w:szCs w:val="24"/>
        </w:rPr>
        <w:t>водопользователями в бассейне реки Сулак являются коммунальное и</w:t>
      </w: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="00A56325" w:rsidRPr="00A418CD">
        <w:rPr>
          <w:rFonts w:ascii="Times New Roman" w:hAnsi="Times New Roman" w:cs="Times New Roman"/>
          <w:sz w:val="24"/>
          <w:szCs w:val="24"/>
        </w:rPr>
        <w:t>промышленное водоснабжение, сельское хозяйство и рыбное хозяйство.</w:t>
      </w: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="00A56325" w:rsidRPr="00A418CD">
        <w:rPr>
          <w:rFonts w:ascii="Times New Roman" w:hAnsi="Times New Roman" w:cs="Times New Roman"/>
          <w:sz w:val="24"/>
          <w:szCs w:val="24"/>
        </w:rPr>
        <w:t>Водо-хранилища используются местными жителями также в рекреационных</w:t>
      </w: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="00A56325" w:rsidRPr="00A418CD">
        <w:rPr>
          <w:rFonts w:ascii="Times New Roman" w:hAnsi="Times New Roman" w:cs="Times New Roman"/>
          <w:sz w:val="24"/>
          <w:szCs w:val="24"/>
        </w:rPr>
        <w:t>целях.</w:t>
      </w: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4ADF" w:rsidRPr="00A418CD" w:rsidRDefault="00D34ADF" w:rsidP="00A418CD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="00A56325" w:rsidRPr="00A418CD">
        <w:rPr>
          <w:rFonts w:ascii="Times New Roman" w:hAnsi="Times New Roman" w:cs="Times New Roman"/>
          <w:sz w:val="24"/>
          <w:szCs w:val="24"/>
        </w:rPr>
        <w:t>Чиркейское водохранилище является искусственным глубоководным</w:t>
      </w: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="00A56325" w:rsidRPr="00A418CD">
        <w:rPr>
          <w:rFonts w:ascii="Times New Roman" w:hAnsi="Times New Roman" w:cs="Times New Roman"/>
          <w:sz w:val="24"/>
          <w:szCs w:val="24"/>
        </w:rPr>
        <w:t>водоемом с полезной емкостью 1224 млн. м3, осуществляет многолетнее</w:t>
      </w: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="00A56325" w:rsidRPr="00A418CD">
        <w:rPr>
          <w:rFonts w:ascii="Times New Roman" w:hAnsi="Times New Roman" w:cs="Times New Roman"/>
          <w:sz w:val="24"/>
          <w:szCs w:val="24"/>
        </w:rPr>
        <w:t>регулирование стока, обеспечивая в целом энергоотдачу каскада.</w:t>
      </w: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4ADF" w:rsidRPr="00A418CD" w:rsidRDefault="00D34ADF" w:rsidP="00A418CD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="00A56325" w:rsidRPr="00A418CD">
        <w:rPr>
          <w:rFonts w:ascii="Times New Roman" w:hAnsi="Times New Roman" w:cs="Times New Roman"/>
          <w:sz w:val="24"/>
          <w:szCs w:val="24"/>
        </w:rPr>
        <w:t>Первое небольшое повышение уровня воды, связанное с началом</w:t>
      </w: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="00A56325" w:rsidRPr="00A418CD">
        <w:rPr>
          <w:rFonts w:ascii="Times New Roman" w:hAnsi="Times New Roman" w:cs="Times New Roman"/>
          <w:sz w:val="24"/>
          <w:szCs w:val="24"/>
        </w:rPr>
        <w:t>снеготаяния в предгорной полосе бассейна, происходит в начале апреля.</w:t>
      </w: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4ADF" w:rsidRPr="00A418CD" w:rsidRDefault="00D34ADF" w:rsidP="00A418CD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="00A56325" w:rsidRPr="00A418CD">
        <w:rPr>
          <w:rFonts w:ascii="Times New Roman" w:hAnsi="Times New Roman" w:cs="Times New Roman"/>
          <w:sz w:val="24"/>
          <w:szCs w:val="24"/>
        </w:rPr>
        <w:t>Резкое повышение уровня весной начинается в мае из-за таяния снега в</w:t>
      </w: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="00A56325" w:rsidRPr="00A418CD">
        <w:rPr>
          <w:rFonts w:ascii="Times New Roman" w:hAnsi="Times New Roman" w:cs="Times New Roman"/>
          <w:sz w:val="24"/>
          <w:szCs w:val="24"/>
        </w:rPr>
        <w:t>горных областях и продолжается до июня-июля, когда нулевая изотерма</w:t>
      </w: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="00A56325" w:rsidRPr="00A418CD">
        <w:rPr>
          <w:rFonts w:ascii="Times New Roman" w:hAnsi="Times New Roman" w:cs="Times New Roman"/>
          <w:sz w:val="24"/>
          <w:szCs w:val="24"/>
        </w:rPr>
        <w:t>достигает наибольших высот в бассейне, после чего начинается спад,</w:t>
      </w: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="00A56325" w:rsidRPr="00A418CD">
        <w:rPr>
          <w:rFonts w:ascii="Times New Roman" w:hAnsi="Times New Roman" w:cs="Times New Roman"/>
          <w:sz w:val="24"/>
          <w:szCs w:val="24"/>
        </w:rPr>
        <w:t>затягивающийся до октября-ноября, реже до декабря. На спад накладываются</w:t>
      </w: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="00A56325" w:rsidRPr="00A418CD">
        <w:rPr>
          <w:rFonts w:ascii="Times New Roman" w:hAnsi="Times New Roman" w:cs="Times New Roman"/>
          <w:sz w:val="24"/>
          <w:szCs w:val="24"/>
        </w:rPr>
        <w:t>дождевые паводки. Продолжительность половодья 6-7 месяцев, в отдельные</w:t>
      </w: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="00A56325" w:rsidRPr="00A418CD">
        <w:rPr>
          <w:rFonts w:ascii="Times New Roman" w:hAnsi="Times New Roman" w:cs="Times New Roman"/>
          <w:sz w:val="24"/>
          <w:szCs w:val="24"/>
        </w:rPr>
        <w:t>годы она уменьшается до 4-5 месяцев, а иногда достигает 8-9 месяцев.</w:t>
      </w: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4ADF" w:rsidRPr="00A418CD" w:rsidRDefault="00D34ADF" w:rsidP="00A418CD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="00A56325" w:rsidRPr="00A418CD">
        <w:rPr>
          <w:rFonts w:ascii="Times New Roman" w:hAnsi="Times New Roman" w:cs="Times New Roman"/>
          <w:sz w:val="24"/>
          <w:szCs w:val="24"/>
        </w:rPr>
        <w:t>Таким образом, Чиркейское водохранилище отличается сложным</w:t>
      </w: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="00A56325" w:rsidRPr="00A418CD">
        <w:rPr>
          <w:rFonts w:ascii="Times New Roman" w:hAnsi="Times New Roman" w:cs="Times New Roman"/>
          <w:sz w:val="24"/>
          <w:szCs w:val="24"/>
        </w:rPr>
        <w:t>гидрологическим режимом, обусловленным сочетанием природных и</w:t>
      </w: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="00A56325" w:rsidRPr="00A418CD">
        <w:rPr>
          <w:rFonts w:ascii="Times New Roman" w:hAnsi="Times New Roman" w:cs="Times New Roman"/>
          <w:sz w:val="24"/>
          <w:szCs w:val="24"/>
        </w:rPr>
        <w:t>антропогенных факторов.</w:t>
      </w: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4ADF" w:rsidRPr="00A418CD" w:rsidRDefault="00D34ADF" w:rsidP="00A418CD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="00A56325" w:rsidRPr="00A418CD">
        <w:rPr>
          <w:rFonts w:ascii="Times New Roman" w:hAnsi="Times New Roman" w:cs="Times New Roman"/>
          <w:sz w:val="24"/>
          <w:szCs w:val="24"/>
        </w:rPr>
        <w:t>Вода водохранилища слабо минерализована - 344 мг/л. Кислородный</w:t>
      </w: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="00A56325" w:rsidRPr="00A418CD">
        <w:rPr>
          <w:rFonts w:ascii="Times New Roman" w:hAnsi="Times New Roman" w:cs="Times New Roman"/>
          <w:sz w:val="24"/>
          <w:szCs w:val="24"/>
        </w:rPr>
        <w:t>режим благоприятный, содержание растворенного в воде кислорода</w:t>
      </w: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="00A56325" w:rsidRPr="00A418CD">
        <w:rPr>
          <w:rFonts w:ascii="Times New Roman" w:hAnsi="Times New Roman" w:cs="Times New Roman"/>
          <w:sz w:val="24"/>
          <w:szCs w:val="24"/>
        </w:rPr>
        <w:t>достигало 9,1 мг/л, процент насыщение воды кислородом равнялся 89.</w:t>
      </w: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4ADF" w:rsidRPr="00A418CD" w:rsidRDefault="00D34ADF" w:rsidP="00A418CD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418CD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A56325" w:rsidRPr="00A418CD">
        <w:rPr>
          <w:rFonts w:ascii="Times New Roman" w:hAnsi="Times New Roman" w:cs="Times New Roman"/>
          <w:sz w:val="24"/>
          <w:szCs w:val="24"/>
        </w:rPr>
        <w:t>Вода водоема в период 2010-2014 гг. загрязнена нефтепродуктами,</w:t>
      </w: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="00A56325" w:rsidRPr="00A418CD">
        <w:rPr>
          <w:rFonts w:ascii="Times New Roman" w:hAnsi="Times New Roman" w:cs="Times New Roman"/>
          <w:sz w:val="24"/>
          <w:szCs w:val="24"/>
        </w:rPr>
        <w:t>фенолами и соединениями меди. Среднегодовые концентрации этих веществ</w:t>
      </w: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="00A56325" w:rsidRPr="00A418CD">
        <w:rPr>
          <w:rFonts w:ascii="Times New Roman" w:hAnsi="Times New Roman" w:cs="Times New Roman"/>
          <w:sz w:val="24"/>
          <w:szCs w:val="24"/>
        </w:rPr>
        <w:t>достигали 1; 1,5 и 4ПДК соответственно. Содержание легкоокисляемых</w:t>
      </w: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="00A56325" w:rsidRPr="00A418CD">
        <w:rPr>
          <w:rFonts w:ascii="Times New Roman" w:hAnsi="Times New Roman" w:cs="Times New Roman"/>
          <w:sz w:val="24"/>
          <w:szCs w:val="24"/>
        </w:rPr>
        <w:t>органических веществ, всех форм азота, соединений цинка, железа общего,</w:t>
      </w: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="00A56325" w:rsidRPr="00A418CD">
        <w:rPr>
          <w:rFonts w:ascii="Times New Roman" w:hAnsi="Times New Roman" w:cs="Times New Roman"/>
          <w:sz w:val="24"/>
          <w:szCs w:val="24"/>
        </w:rPr>
        <w:t>магния не превышало предельно допустимого уровня, содержание сульфатов</w:t>
      </w: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="00A56325" w:rsidRPr="00A418CD">
        <w:rPr>
          <w:rFonts w:ascii="Times New Roman" w:hAnsi="Times New Roman" w:cs="Times New Roman"/>
          <w:sz w:val="24"/>
          <w:szCs w:val="24"/>
        </w:rPr>
        <w:t>достигало 1 ПДК.</w:t>
      </w: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4ADF" w:rsidRPr="00A418CD" w:rsidRDefault="00D34ADF" w:rsidP="00A418CD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="00A56325" w:rsidRPr="00A418CD">
        <w:rPr>
          <w:rFonts w:ascii="Times New Roman" w:hAnsi="Times New Roman" w:cs="Times New Roman"/>
          <w:sz w:val="24"/>
          <w:szCs w:val="24"/>
        </w:rPr>
        <w:t>По комплексу загрязняющих веществ качество воды Чиркейского</w:t>
      </w: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="00A56325" w:rsidRPr="00A418CD">
        <w:rPr>
          <w:rFonts w:ascii="Times New Roman" w:hAnsi="Times New Roman" w:cs="Times New Roman"/>
          <w:sz w:val="24"/>
          <w:szCs w:val="24"/>
        </w:rPr>
        <w:t>водохранилища в период 2010-2014 гг. характеризовалось как «слабо</w:t>
      </w: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="00A56325" w:rsidRPr="00A418CD">
        <w:rPr>
          <w:rFonts w:ascii="Times New Roman" w:hAnsi="Times New Roman" w:cs="Times New Roman"/>
          <w:sz w:val="24"/>
          <w:szCs w:val="24"/>
        </w:rPr>
        <w:t>загрязненная» и «загрязненная».</w:t>
      </w: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4ADF" w:rsidRPr="00A418CD" w:rsidRDefault="00D34ADF" w:rsidP="00A418CD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="00A56325" w:rsidRPr="00A418CD">
        <w:rPr>
          <w:rFonts w:ascii="Times New Roman" w:hAnsi="Times New Roman" w:cs="Times New Roman"/>
          <w:sz w:val="24"/>
          <w:szCs w:val="24"/>
        </w:rPr>
        <w:t>Величина минерализации озера Южно-Аграханского изменялась в</w:t>
      </w: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="00A56325" w:rsidRPr="00A418CD">
        <w:rPr>
          <w:rFonts w:ascii="Times New Roman" w:hAnsi="Times New Roman" w:cs="Times New Roman"/>
          <w:sz w:val="24"/>
          <w:szCs w:val="24"/>
        </w:rPr>
        <w:t>исследуемом периоде в пределах от 1060 до 4251 мг/л. Кислородный режим</w:t>
      </w: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="00A56325" w:rsidRPr="00A418CD">
        <w:rPr>
          <w:rFonts w:ascii="Times New Roman" w:hAnsi="Times New Roman" w:cs="Times New Roman"/>
          <w:sz w:val="24"/>
          <w:szCs w:val="24"/>
        </w:rPr>
        <w:t>был заниженным. Процент насыщения воды кислородом опускался до 25,</w:t>
      </w: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="00A56325" w:rsidRPr="00A418CD">
        <w:rPr>
          <w:rFonts w:ascii="Times New Roman" w:hAnsi="Times New Roman" w:cs="Times New Roman"/>
          <w:sz w:val="24"/>
          <w:szCs w:val="24"/>
        </w:rPr>
        <w:t>при значении 1,98 мг/л (в августе 2010 г.). Из определяемых ингредиентов</w:t>
      </w: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="00A56325" w:rsidRPr="00A418CD">
        <w:rPr>
          <w:rFonts w:ascii="Times New Roman" w:hAnsi="Times New Roman" w:cs="Times New Roman"/>
          <w:sz w:val="24"/>
          <w:szCs w:val="24"/>
        </w:rPr>
        <w:t>предельно допустимый уровень содержания в среднем превышали ХПК</w:t>
      </w: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="00A56325" w:rsidRPr="00A418CD">
        <w:rPr>
          <w:rFonts w:ascii="Times New Roman" w:hAnsi="Times New Roman" w:cs="Times New Roman"/>
          <w:sz w:val="24"/>
          <w:szCs w:val="24"/>
        </w:rPr>
        <w:t>(2ПДК), железо общее (1,5ПДК), соединения меди (4ПДК), фенолы (2ПДК),</w:t>
      </w: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="00A56325" w:rsidRPr="00A418CD">
        <w:rPr>
          <w:rFonts w:ascii="Times New Roman" w:hAnsi="Times New Roman" w:cs="Times New Roman"/>
          <w:sz w:val="24"/>
          <w:szCs w:val="24"/>
        </w:rPr>
        <w:t>нефтепродукты (1,5ПДК). Среднегодовые концентрации легкоокисляемых</w:t>
      </w: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="00A56325" w:rsidRPr="00A418CD">
        <w:rPr>
          <w:rFonts w:ascii="Times New Roman" w:hAnsi="Times New Roman" w:cs="Times New Roman"/>
          <w:sz w:val="24"/>
          <w:szCs w:val="24"/>
        </w:rPr>
        <w:t>органических веществ (по БПК 5 ) достигали уровня ПДК, максимальные</w:t>
      </w: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="00A56325" w:rsidRPr="00A418CD">
        <w:rPr>
          <w:rFonts w:ascii="Times New Roman" w:hAnsi="Times New Roman" w:cs="Times New Roman"/>
          <w:sz w:val="24"/>
          <w:szCs w:val="24"/>
        </w:rPr>
        <w:t>концентрации равнялись 2,5ПДК. Загрязнение цинком, аммонийным,</w:t>
      </w: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="00A56325" w:rsidRPr="00A418CD">
        <w:rPr>
          <w:rFonts w:ascii="Times New Roman" w:hAnsi="Times New Roman" w:cs="Times New Roman"/>
          <w:sz w:val="24"/>
          <w:szCs w:val="24"/>
        </w:rPr>
        <w:t>нитритным и нитратным азотом было ниже санитарно-гигиенической нормы.</w:t>
      </w: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059C" w:rsidRPr="00A418CD" w:rsidRDefault="00BC1161" w:rsidP="00A418CD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967843</wp:posOffset>
            </wp:positionH>
            <wp:positionV relativeFrom="paragraph">
              <wp:posOffset>276569</wp:posOffset>
            </wp:positionV>
            <wp:extent cx="3370285" cy="4720904"/>
            <wp:effectExtent l="133350" t="76200" r="115865" b="79696"/>
            <wp:wrapNone/>
            <wp:docPr id="2" name="Рисунок 1" descr="C:\Users\AVM\Desktop\карт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VM\Desktop\карта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71566">
                      <a:off x="0" y="0"/>
                      <a:ext cx="3373080" cy="4724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4ADF"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="00A56325" w:rsidRPr="00A418CD">
        <w:rPr>
          <w:rFonts w:ascii="Times New Roman" w:hAnsi="Times New Roman" w:cs="Times New Roman"/>
          <w:sz w:val="24"/>
          <w:szCs w:val="24"/>
        </w:rPr>
        <w:t>Качество воды оценивалось как «грязная» и «очень грязная»</w:t>
      </w:r>
      <w:r w:rsidR="00D34ADF"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="00D0059C" w:rsidRPr="00A418CD">
        <w:rPr>
          <w:rFonts w:ascii="Times New Roman" w:hAnsi="Times New Roman" w:cs="Times New Roman"/>
          <w:sz w:val="24"/>
          <w:szCs w:val="24"/>
        </w:rPr>
        <w:br/>
      </w:r>
    </w:p>
    <w:p w:rsidR="00D0059C" w:rsidRPr="00A418CD" w:rsidRDefault="00D0059C" w:rsidP="00A418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18CD">
        <w:rPr>
          <w:rFonts w:ascii="Times New Roman" w:hAnsi="Times New Roman" w:cs="Times New Roman"/>
          <w:sz w:val="24"/>
          <w:szCs w:val="24"/>
        </w:rPr>
        <w:br w:type="page"/>
      </w:r>
    </w:p>
    <w:p w:rsidR="00D0059C" w:rsidRPr="00A418CD" w:rsidRDefault="00A56325" w:rsidP="00A418CD">
      <w:pPr>
        <w:pStyle w:val="1"/>
        <w:spacing w:line="360" w:lineRule="auto"/>
        <w:jc w:val="center"/>
        <w:rPr>
          <w:color w:val="auto"/>
          <w:sz w:val="24"/>
          <w:szCs w:val="24"/>
        </w:rPr>
      </w:pPr>
      <w:bookmarkStart w:id="4" w:name="_Toc505171648"/>
      <w:r w:rsidRPr="00A418CD">
        <w:rPr>
          <w:color w:val="auto"/>
          <w:sz w:val="24"/>
          <w:szCs w:val="24"/>
        </w:rPr>
        <w:lastRenderedPageBreak/>
        <w:t>Заключение</w:t>
      </w:r>
      <w:bookmarkEnd w:id="4"/>
    </w:p>
    <w:p w:rsidR="00D34ADF" w:rsidRPr="00A418CD" w:rsidRDefault="00A56325" w:rsidP="00A418CD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418CD">
        <w:rPr>
          <w:rFonts w:ascii="Times New Roman" w:hAnsi="Times New Roman" w:cs="Times New Roman"/>
          <w:sz w:val="24"/>
          <w:szCs w:val="24"/>
        </w:rPr>
        <w:t>В результате проделанной работы была реализована поставленная цель.</w:t>
      </w:r>
      <w:r w:rsidR="00D34ADF"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Pr="00A418CD">
        <w:rPr>
          <w:rFonts w:ascii="Times New Roman" w:hAnsi="Times New Roman" w:cs="Times New Roman"/>
          <w:sz w:val="24"/>
          <w:szCs w:val="24"/>
        </w:rPr>
        <w:t>При реализации цели были решены все поставленные задачи и получены</w:t>
      </w:r>
      <w:r w:rsidR="00D34ADF"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Pr="00A418CD">
        <w:rPr>
          <w:rFonts w:ascii="Times New Roman" w:hAnsi="Times New Roman" w:cs="Times New Roman"/>
          <w:sz w:val="24"/>
          <w:szCs w:val="24"/>
        </w:rPr>
        <w:t>следующие результаты:</w:t>
      </w:r>
      <w:r w:rsidR="00D34ADF" w:rsidRPr="00A418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4ADF" w:rsidRPr="00A418CD" w:rsidRDefault="00D34ADF" w:rsidP="00A418CD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="00A56325" w:rsidRPr="00A418CD">
        <w:rPr>
          <w:rFonts w:ascii="Times New Roman" w:hAnsi="Times New Roman" w:cs="Times New Roman"/>
          <w:sz w:val="24"/>
          <w:szCs w:val="24"/>
        </w:rPr>
        <w:t>Республика Дагестан, являясь самым южным регионом России имеет</w:t>
      </w: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="00A56325" w:rsidRPr="00A418CD">
        <w:rPr>
          <w:rFonts w:ascii="Times New Roman" w:hAnsi="Times New Roman" w:cs="Times New Roman"/>
          <w:sz w:val="24"/>
          <w:szCs w:val="24"/>
        </w:rPr>
        <w:t>прямой выход к международным морским путям, реализуя интересы России</w:t>
      </w: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="00A56325" w:rsidRPr="00A418CD">
        <w:rPr>
          <w:rFonts w:ascii="Times New Roman" w:hAnsi="Times New Roman" w:cs="Times New Roman"/>
          <w:sz w:val="24"/>
          <w:szCs w:val="24"/>
        </w:rPr>
        <w:t>на Каспийском море. Она граничит по суше и Каспийскому морю с пятью</w:t>
      </w: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="00A56325" w:rsidRPr="00A418CD">
        <w:rPr>
          <w:rFonts w:ascii="Times New Roman" w:hAnsi="Times New Roman" w:cs="Times New Roman"/>
          <w:sz w:val="24"/>
          <w:szCs w:val="24"/>
        </w:rPr>
        <w:t>государствами — Азербайджаном. Грузией. Казахстаном, Туркменистаном и</w:t>
      </w: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="00A56325" w:rsidRPr="00A418CD">
        <w:rPr>
          <w:rFonts w:ascii="Times New Roman" w:hAnsi="Times New Roman" w:cs="Times New Roman"/>
          <w:sz w:val="24"/>
          <w:szCs w:val="24"/>
        </w:rPr>
        <w:t>Ираном. Внутри Российской Федерации соседствует со Ставропольским</w:t>
      </w: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="00A56325" w:rsidRPr="00A418CD">
        <w:rPr>
          <w:rFonts w:ascii="Times New Roman" w:hAnsi="Times New Roman" w:cs="Times New Roman"/>
          <w:sz w:val="24"/>
          <w:szCs w:val="24"/>
        </w:rPr>
        <w:t>краем, Калмыкией и Чечней. Общая протяженность территории с юга на</w:t>
      </w: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="00A56325" w:rsidRPr="00A418CD">
        <w:rPr>
          <w:rFonts w:ascii="Times New Roman" w:hAnsi="Times New Roman" w:cs="Times New Roman"/>
          <w:sz w:val="24"/>
          <w:szCs w:val="24"/>
        </w:rPr>
        <w:t>север составляет около 400 километров, с запада на восток — 200 км.</w:t>
      </w: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4ADF" w:rsidRPr="00A418CD" w:rsidRDefault="00D34ADF" w:rsidP="00A418CD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="00A56325" w:rsidRPr="00A418CD">
        <w:rPr>
          <w:rFonts w:ascii="Times New Roman" w:hAnsi="Times New Roman" w:cs="Times New Roman"/>
          <w:sz w:val="24"/>
          <w:szCs w:val="24"/>
        </w:rPr>
        <w:t>Географическое положение, расчлененность рельефа и наличие водного</w:t>
      </w: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="00A56325" w:rsidRPr="00A418CD">
        <w:rPr>
          <w:rFonts w:ascii="Times New Roman" w:hAnsi="Times New Roman" w:cs="Times New Roman"/>
          <w:sz w:val="24"/>
          <w:szCs w:val="24"/>
        </w:rPr>
        <w:t>бассейна Каспийского моря делают климат Дагестана весьма разнообразным.</w:t>
      </w: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="00A56325" w:rsidRPr="00A418CD">
        <w:rPr>
          <w:rFonts w:ascii="Times New Roman" w:hAnsi="Times New Roman" w:cs="Times New Roman"/>
          <w:sz w:val="24"/>
          <w:szCs w:val="24"/>
        </w:rPr>
        <w:t>Лето здесь теплое, а зима мягкая, но ветреная. Высокие горы накрыты</w:t>
      </w: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="00A56325" w:rsidRPr="00A418CD">
        <w:rPr>
          <w:rFonts w:ascii="Times New Roman" w:hAnsi="Times New Roman" w:cs="Times New Roman"/>
          <w:sz w:val="24"/>
          <w:szCs w:val="24"/>
        </w:rPr>
        <w:t>58</w:t>
      </w: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="00A56325" w:rsidRPr="00A418CD">
        <w:rPr>
          <w:rFonts w:ascii="Times New Roman" w:hAnsi="Times New Roman" w:cs="Times New Roman"/>
          <w:sz w:val="24"/>
          <w:szCs w:val="24"/>
        </w:rPr>
        <w:t>снегом. Средняя температура зимой + 2°С, летом + 30°С. В целом, летний</w:t>
      </w: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="00A56325" w:rsidRPr="00A418CD">
        <w:rPr>
          <w:rFonts w:ascii="Times New Roman" w:hAnsi="Times New Roman" w:cs="Times New Roman"/>
          <w:sz w:val="24"/>
          <w:szCs w:val="24"/>
        </w:rPr>
        <w:t>климат характеризуется обилием тепла и сухостью. Но, в высокогорном</w:t>
      </w: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="00A56325" w:rsidRPr="00A418CD">
        <w:rPr>
          <w:rFonts w:ascii="Times New Roman" w:hAnsi="Times New Roman" w:cs="Times New Roman"/>
          <w:sz w:val="24"/>
          <w:szCs w:val="24"/>
        </w:rPr>
        <w:t>Дагестане лето довольно прохладное, а зима сравнительно холодная.</w:t>
      </w: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="00A56325" w:rsidRPr="00A418CD">
        <w:rPr>
          <w:rFonts w:ascii="Times New Roman" w:hAnsi="Times New Roman" w:cs="Times New Roman"/>
          <w:sz w:val="24"/>
          <w:szCs w:val="24"/>
        </w:rPr>
        <w:t>Каспийское море является аккумулятором и источником тепла в Дагестане</w:t>
      </w: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="00A56325" w:rsidRPr="00A418CD">
        <w:rPr>
          <w:rFonts w:ascii="Times New Roman" w:hAnsi="Times New Roman" w:cs="Times New Roman"/>
          <w:sz w:val="24"/>
          <w:szCs w:val="24"/>
        </w:rPr>
        <w:t>летом температура воды в море достигает до 28 градусов.</w:t>
      </w: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4ADF" w:rsidRPr="00A418CD" w:rsidRDefault="00D34ADF" w:rsidP="00A418CD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="00A56325" w:rsidRPr="00A418CD">
        <w:rPr>
          <w:rFonts w:ascii="Times New Roman" w:hAnsi="Times New Roman" w:cs="Times New Roman"/>
          <w:sz w:val="24"/>
          <w:szCs w:val="24"/>
        </w:rPr>
        <w:t>Дагестан</w:t>
      </w: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="00A56325" w:rsidRPr="00A418CD">
        <w:rPr>
          <w:rFonts w:ascii="Times New Roman" w:hAnsi="Times New Roman" w:cs="Times New Roman"/>
          <w:sz w:val="24"/>
          <w:szCs w:val="24"/>
        </w:rPr>
        <w:t>является</w:t>
      </w: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="00A56325" w:rsidRPr="00A418CD">
        <w:rPr>
          <w:rFonts w:ascii="Times New Roman" w:hAnsi="Times New Roman" w:cs="Times New Roman"/>
          <w:sz w:val="24"/>
          <w:szCs w:val="24"/>
        </w:rPr>
        <w:t>регионом</w:t>
      </w: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="00A56325" w:rsidRPr="00A418CD">
        <w:rPr>
          <w:rFonts w:ascii="Times New Roman" w:hAnsi="Times New Roman" w:cs="Times New Roman"/>
          <w:sz w:val="24"/>
          <w:szCs w:val="24"/>
        </w:rPr>
        <w:t>с</w:t>
      </w: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="00A56325" w:rsidRPr="00A418CD">
        <w:rPr>
          <w:rFonts w:ascii="Times New Roman" w:hAnsi="Times New Roman" w:cs="Times New Roman"/>
          <w:sz w:val="24"/>
          <w:szCs w:val="24"/>
        </w:rPr>
        <w:t>достаточным</w:t>
      </w: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="00A56325" w:rsidRPr="00A418CD">
        <w:rPr>
          <w:rFonts w:ascii="Times New Roman" w:hAnsi="Times New Roman" w:cs="Times New Roman"/>
          <w:sz w:val="24"/>
          <w:szCs w:val="24"/>
        </w:rPr>
        <w:t>промышленным</w:t>
      </w: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="00A56325" w:rsidRPr="00A418CD">
        <w:rPr>
          <w:rFonts w:ascii="Times New Roman" w:hAnsi="Times New Roman" w:cs="Times New Roman"/>
          <w:sz w:val="24"/>
          <w:szCs w:val="24"/>
        </w:rPr>
        <w:t>потенциалом. Основу экономического потенциала республики составляют</w:t>
      </w: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="00A56325" w:rsidRPr="00A418CD">
        <w:rPr>
          <w:rFonts w:ascii="Times New Roman" w:hAnsi="Times New Roman" w:cs="Times New Roman"/>
          <w:sz w:val="24"/>
          <w:szCs w:val="24"/>
        </w:rPr>
        <w:t>сельское хозяйство и пищевая промышленность, топливно-энергетический</w:t>
      </w: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="00A56325" w:rsidRPr="00A418CD">
        <w:rPr>
          <w:rFonts w:ascii="Times New Roman" w:hAnsi="Times New Roman" w:cs="Times New Roman"/>
          <w:sz w:val="24"/>
          <w:szCs w:val="24"/>
        </w:rPr>
        <w:t>комплекс, машиностроение, промышленность строительных материалов и</w:t>
      </w: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="00A56325" w:rsidRPr="00A418CD">
        <w:rPr>
          <w:rFonts w:ascii="Times New Roman" w:hAnsi="Times New Roman" w:cs="Times New Roman"/>
          <w:sz w:val="24"/>
          <w:szCs w:val="24"/>
        </w:rPr>
        <w:t>легкая промышленность, транспортный комплекс и связь, рекреация.</w:t>
      </w: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4ADF" w:rsidRPr="00A418CD" w:rsidRDefault="00D34ADF" w:rsidP="00A418CD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="00A56325" w:rsidRPr="00A418CD">
        <w:rPr>
          <w:rFonts w:ascii="Times New Roman" w:hAnsi="Times New Roman" w:cs="Times New Roman"/>
          <w:sz w:val="24"/>
          <w:szCs w:val="24"/>
        </w:rPr>
        <w:t>Соседство равнин и высоких гор, моря и пустынь создало разнообразие</w:t>
      </w:r>
      <w:r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="00A56325" w:rsidRPr="00A418CD">
        <w:rPr>
          <w:rFonts w:ascii="Times New Roman" w:hAnsi="Times New Roman" w:cs="Times New Roman"/>
          <w:sz w:val="24"/>
          <w:szCs w:val="24"/>
        </w:rPr>
        <w:t>климатических условий Дагестана.</w:t>
      </w:r>
      <w:r w:rsidRPr="00A418C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34ADF" w:rsidRPr="00A418CD" w:rsidRDefault="00D34ADF" w:rsidP="00A418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18CD">
        <w:rPr>
          <w:rFonts w:ascii="Times New Roman" w:hAnsi="Times New Roman" w:cs="Times New Roman"/>
          <w:sz w:val="24"/>
          <w:szCs w:val="24"/>
        </w:rPr>
        <w:br w:type="page"/>
      </w:r>
    </w:p>
    <w:p w:rsidR="00D34ADF" w:rsidRPr="00A418CD" w:rsidRDefault="00A56325" w:rsidP="00A418CD">
      <w:pPr>
        <w:pStyle w:val="1"/>
        <w:spacing w:line="360" w:lineRule="auto"/>
        <w:jc w:val="center"/>
        <w:rPr>
          <w:color w:val="auto"/>
          <w:sz w:val="24"/>
          <w:szCs w:val="24"/>
        </w:rPr>
      </w:pPr>
      <w:bookmarkStart w:id="5" w:name="_Toc505171649"/>
      <w:r w:rsidRPr="00A418CD">
        <w:rPr>
          <w:color w:val="auto"/>
          <w:sz w:val="24"/>
          <w:szCs w:val="24"/>
        </w:rPr>
        <w:lastRenderedPageBreak/>
        <w:t>Список литературы</w:t>
      </w:r>
      <w:bookmarkEnd w:id="5"/>
    </w:p>
    <w:p w:rsidR="00D34ADF" w:rsidRPr="00A418CD" w:rsidRDefault="00A56325" w:rsidP="00A418CD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418CD">
        <w:rPr>
          <w:rFonts w:ascii="Times New Roman" w:hAnsi="Times New Roman" w:cs="Times New Roman"/>
          <w:sz w:val="24"/>
          <w:szCs w:val="24"/>
        </w:rPr>
        <w:t>1. Акаев Б.А., Атаев З.В., Гаджиев Б.С. и др. Физическая география</w:t>
      </w:r>
      <w:r w:rsidR="00D34ADF"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Pr="00A418CD">
        <w:rPr>
          <w:rFonts w:ascii="Times New Roman" w:hAnsi="Times New Roman" w:cs="Times New Roman"/>
          <w:sz w:val="24"/>
          <w:szCs w:val="24"/>
        </w:rPr>
        <w:t>Дагестана - М.: Школа, 1996.</w:t>
      </w:r>
      <w:r w:rsidR="00D34ADF" w:rsidRPr="00A418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4ADF" w:rsidRPr="00A418CD" w:rsidRDefault="00A56325" w:rsidP="00A418CD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418CD">
        <w:rPr>
          <w:rFonts w:ascii="Times New Roman" w:hAnsi="Times New Roman" w:cs="Times New Roman"/>
          <w:sz w:val="24"/>
          <w:szCs w:val="24"/>
        </w:rPr>
        <w:t>2. Ефремов Ю. В. Голубое ожерелье Кавказа Л., Гидрометеоиздат, 1988, 160</w:t>
      </w:r>
      <w:r w:rsidR="00D34ADF"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Pr="00A418CD">
        <w:rPr>
          <w:rFonts w:ascii="Times New Roman" w:hAnsi="Times New Roman" w:cs="Times New Roman"/>
          <w:sz w:val="24"/>
          <w:szCs w:val="24"/>
        </w:rPr>
        <w:t>стр., с ил.</w:t>
      </w:r>
      <w:r w:rsidR="00D34ADF" w:rsidRPr="00A418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4ADF" w:rsidRPr="00A418CD" w:rsidRDefault="00142C02" w:rsidP="00A418CD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418CD">
        <w:rPr>
          <w:rFonts w:ascii="Times New Roman" w:hAnsi="Times New Roman" w:cs="Times New Roman"/>
          <w:sz w:val="24"/>
          <w:szCs w:val="24"/>
        </w:rPr>
        <w:t>3</w:t>
      </w:r>
      <w:r w:rsidR="00A56325" w:rsidRPr="00A418CD">
        <w:rPr>
          <w:rFonts w:ascii="Times New Roman" w:hAnsi="Times New Roman" w:cs="Times New Roman"/>
          <w:sz w:val="24"/>
          <w:szCs w:val="24"/>
        </w:rPr>
        <w:t>. В.В. Дежкин - «В мире заповедной природы» М. 1989</w:t>
      </w:r>
      <w:r w:rsidR="00D34ADF"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="00A56325" w:rsidRPr="00A418CD">
        <w:rPr>
          <w:rFonts w:ascii="Times New Roman" w:hAnsi="Times New Roman" w:cs="Times New Roman"/>
          <w:sz w:val="24"/>
          <w:szCs w:val="24"/>
        </w:rPr>
        <w:t>6. Н.А. Гвоздецкий, Ю.Н. Голубчиков – «Горы» М. 1987</w:t>
      </w:r>
      <w:r w:rsidR="00D34ADF" w:rsidRPr="00A418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4ADF" w:rsidRPr="00A418CD" w:rsidRDefault="00142C02" w:rsidP="00A418CD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418CD">
        <w:rPr>
          <w:rFonts w:ascii="Times New Roman" w:hAnsi="Times New Roman" w:cs="Times New Roman"/>
          <w:sz w:val="24"/>
          <w:szCs w:val="24"/>
        </w:rPr>
        <w:t>4</w:t>
      </w:r>
      <w:r w:rsidR="00A56325" w:rsidRPr="00A418CD">
        <w:rPr>
          <w:rFonts w:ascii="Times New Roman" w:hAnsi="Times New Roman" w:cs="Times New Roman"/>
          <w:sz w:val="24"/>
          <w:szCs w:val="24"/>
        </w:rPr>
        <w:t>. М.И. Давыдова, Э.М. Раковская, Г.К. Тушинский – « Физическая</w:t>
      </w:r>
      <w:r w:rsidR="00D34ADF"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="00A56325" w:rsidRPr="00A418CD">
        <w:rPr>
          <w:rFonts w:ascii="Times New Roman" w:hAnsi="Times New Roman" w:cs="Times New Roman"/>
          <w:sz w:val="24"/>
          <w:szCs w:val="24"/>
        </w:rPr>
        <w:t>география СССР» М. 1989</w:t>
      </w:r>
      <w:r w:rsidR="00D34ADF" w:rsidRPr="00A418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4ADF" w:rsidRPr="00A418CD" w:rsidRDefault="00A56325" w:rsidP="00A418CD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A418CD">
        <w:rPr>
          <w:rFonts w:ascii="Times New Roman" w:hAnsi="Times New Roman" w:cs="Times New Roman"/>
          <w:sz w:val="24"/>
          <w:szCs w:val="24"/>
        </w:rPr>
        <w:t>5. Токсико-генетическое состояние природных вод Дагестана/ А.М. Бутаев,</w:t>
      </w:r>
      <w:r w:rsidR="00D34ADF"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Pr="00A418CD">
        <w:rPr>
          <w:rFonts w:ascii="Times New Roman" w:hAnsi="Times New Roman" w:cs="Times New Roman"/>
          <w:sz w:val="24"/>
          <w:szCs w:val="24"/>
        </w:rPr>
        <w:t>Б.П. Костров, А.Р. Исуев и др. //Вестник Дагестанского научного центра. -</w:t>
      </w:r>
      <w:r w:rsidR="00D34ADF"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Pr="00A418CD">
        <w:rPr>
          <w:rFonts w:ascii="Times New Roman" w:hAnsi="Times New Roman" w:cs="Times New Roman"/>
          <w:sz w:val="24"/>
          <w:szCs w:val="24"/>
        </w:rPr>
        <w:t xml:space="preserve">2004. </w:t>
      </w:r>
    </w:p>
    <w:p w:rsidR="00D34ADF" w:rsidRPr="00A418CD" w:rsidRDefault="00142C02" w:rsidP="00A418CD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418CD">
        <w:rPr>
          <w:rFonts w:ascii="Times New Roman" w:hAnsi="Times New Roman" w:cs="Times New Roman"/>
          <w:sz w:val="24"/>
          <w:szCs w:val="24"/>
        </w:rPr>
        <w:t>6</w:t>
      </w:r>
      <w:r w:rsidR="00A56325" w:rsidRPr="00A418CD">
        <w:rPr>
          <w:rFonts w:ascii="Times New Roman" w:hAnsi="Times New Roman" w:cs="Times New Roman"/>
          <w:sz w:val="24"/>
          <w:szCs w:val="24"/>
        </w:rPr>
        <w:t>. Расулова, М.М. Антропогенное загрязнение как фактор повышения</w:t>
      </w:r>
      <w:r w:rsidR="00D34ADF"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="00A56325" w:rsidRPr="00A418CD">
        <w:rPr>
          <w:rFonts w:ascii="Times New Roman" w:hAnsi="Times New Roman" w:cs="Times New Roman"/>
          <w:sz w:val="24"/>
          <w:szCs w:val="24"/>
        </w:rPr>
        <w:t>трофического уровня малых водоемов на примере озера Ак-Гель/ М.М.</w:t>
      </w:r>
      <w:r w:rsidR="00D34ADF"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="00A56325" w:rsidRPr="00A418CD">
        <w:rPr>
          <w:rFonts w:ascii="Times New Roman" w:hAnsi="Times New Roman" w:cs="Times New Roman"/>
          <w:sz w:val="24"/>
          <w:szCs w:val="24"/>
        </w:rPr>
        <w:t>Расулова</w:t>
      </w:r>
      <w:r w:rsidR="00D34ADF"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="00A56325" w:rsidRPr="00A418CD">
        <w:rPr>
          <w:rFonts w:ascii="Times New Roman" w:hAnsi="Times New Roman" w:cs="Times New Roman"/>
          <w:sz w:val="24"/>
          <w:szCs w:val="24"/>
        </w:rPr>
        <w:t>//Известия</w:t>
      </w:r>
      <w:r w:rsidR="00D34ADF"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="00A56325" w:rsidRPr="00A418CD">
        <w:rPr>
          <w:rFonts w:ascii="Times New Roman" w:hAnsi="Times New Roman" w:cs="Times New Roman"/>
          <w:sz w:val="24"/>
          <w:szCs w:val="24"/>
        </w:rPr>
        <w:t>Дагестанского</w:t>
      </w:r>
      <w:r w:rsidR="00D34ADF"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="00A56325" w:rsidRPr="00A418CD">
        <w:rPr>
          <w:rFonts w:ascii="Times New Roman" w:hAnsi="Times New Roman" w:cs="Times New Roman"/>
          <w:sz w:val="24"/>
          <w:szCs w:val="24"/>
        </w:rPr>
        <w:t>государственного</w:t>
      </w:r>
      <w:r w:rsidR="00D34ADF"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="00A56325" w:rsidRPr="00A418CD">
        <w:rPr>
          <w:rFonts w:ascii="Times New Roman" w:hAnsi="Times New Roman" w:cs="Times New Roman"/>
          <w:sz w:val="24"/>
          <w:szCs w:val="24"/>
        </w:rPr>
        <w:t>педагогического</w:t>
      </w:r>
      <w:r w:rsidR="00D34ADF"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="00A56325" w:rsidRPr="00A418CD">
        <w:rPr>
          <w:rFonts w:ascii="Times New Roman" w:hAnsi="Times New Roman" w:cs="Times New Roman"/>
          <w:sz w:val="24"/>
          <w:szCs w:val="24"/>
        </w:rPr>
        <w:t>университета. Естественные и точные науки. - 2008. - № 3. - С. 89-95.</w:t>
      </w:r>
      <w:r w:rsidR="00D34ADF" w:rsidRPr="00A418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6325" w:rsidRPr="00A418CD" w:rsidRDefault="00142C02" w:rsidP="00A418CD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418CD">
        <w:rPr>
          <w:rFonts w:ascii="Times New Roman" w:hAnsi="Times New Roman" w:cs="Times New Roman"/>
          <w:sz w:val="24"/>
          <w:szCs w:val="24"/>
        </w:rPr>
        <w:t>7</w:t>
      </w:r>
      <w:r w:rsidR="00A56325" w:rsidRPr="00A418CD">
        <w:rPr>
          <w:rFonts w:ascii="Times New Roman" w:hAnsi="Times New Roman" w:cs="Times New Roman"/>
          <w:sz w:val="24"/>
          <w:szCs w:val="24"/>
        </w:rPr>
        <w:t>. Баширова, А.А. Оценка экологической безопасности в Республике</w:t>
      </w:r>
      <w:r w:rsidR="00D34ADF"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="00A56325" w:rsidRPr="00A418CD">
        <w:rPr>
          <w:rFonts w:ascii="Times New Roman" w:hAnsi="Times New Roman" w:cs="Times New Roman"/>
          <w:sz w:val="24"/>
          <w:szCs w:val="24"/>
        </w:rPr>
        <w:t>Дагестан/</w:t>
      </w:r>
      <w:r w:rsidR="00D34ADF"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="00A56325" w:rsidRPr="00A418CD">
        <w:rPr>
          <w:rFonts w:ascii="Times New Roman" w:hAnsi="Times New Roman" w:cs="Times New Roman"/>
          <w:sz w:val="24"/>
          <w:szCs w:val="24"/>
        </w:rPr>
        <w:t>А.А.</w:t>
      </w:r>
      <w:r w:rsidR="00D34ADF"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="00A56325" w:rsidRPr="00A418CD">
        <w:rPr>
          <w:rFonts w:ascii="Times New Roman" w:hAnsi="Times New Roman" w:cs="Times New Roman"/>
          <w:sz w:val="24"/>
          <w:szCs w:val="24"/>
        </w:rPr>
        <w:t>Баширова</w:t>
      </w:r>
      <w:r w:rsidR="00D34ADF"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="00A56325" w:rsidRPr="00A418CD">
        <w:rPr>
          <w:rFonts w:ascii="Times New Roman" w:hAnsi="Times New Roman" w:cs="Times New Roman"/>
          <w:sz w:val="24"/>
          <w:szCs w:val="24"/>
        </w:rPr>
        <w:t>//Региональные</w:t>
      </w:r>
      <w:r w:rsidR="00D34ADF"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="00A56325" w:rsidRPr="00A418CD">
        <w:rPr>
          <w:rFonts w:ascii="Times New Roman" w:hAnsi="Times New Roman" w:cs="Times New Roman"/>
          <w:sz w:val="24"/>
          <w:szCs w:val="24"/>
        </w:rPr>
        <w:t>проблемы</w:t>
      </w:r>
      <w:r w:rsidR="00D34ADF"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="00A56325" w:rsidRPr="00A418CD">
        <w:rPr>
          <w:rFonts w:ascii="Times New Roman" w:hAnsi="Times New Roman" w:cs="Times New Roman"/>
          <w:sz w:val="24"/>
          <w:szCs w:val="24"/>
        </w:rPr>
        <w:t>преобразования</w:t>
      </w:r>
      <w:r w:rsidR="00D34ADF" w:rsidRPr="00A418CD">
        <w:rPr>
          <w:rFonts w:ascii="Times New Roman" w:hAnsi="Times New Roman" w:cs="Times New Roman"/>
          <w:sz w:val="24"/>
          <w:szCs w:val="24"/>
        </w:rPr>
        <w:t xml:space="preserve"> </w:t>
      </w:r>
      <w:r w:rsidR="00A56325" w:rsidRPr="00A418CD">
        <w:rPr>
          <w:rFonts w:ascii="Times New Roman" w:hAnsi="Times New Roman" w:cs="Times New Roman"/>
          <w:sz w:val="24"/>
          <w:szCs w:val="24"/>
        </w:rPr>
        <w:t>экономики. - 2008. - № 1. - С. 194-201</w:t>
      </w:r>
      <w:r w:rsidR="00D34ADF" w:rsidRPr="00A418C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56325" w:rsidRPr="00A418CD" w:rsidSect="007D5A51">
      <w:footerReference w:type="default" r:id="rId8"/>
      <w:pgSz w:w="11906" w:h="16838"/>
      <w:pgMar w:top="1134" w:right="1418" w:bottom="1134" w:left="1418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0BE3" w:rsidRDefault="00CF0BE3" w:rsidP="007D5A51">
      <w:pPr>
        <w:spacing w:after="0" w:line="240" w:lineRule="auto"/>
      </w:pPr>
      <w:r>
        <w:separator/>
      </w:r>
    </w:p>
  </w:endnote>
  <w:endnote w:type="continuationSeparator" w:id="1">
    <w:p w:rsidR="00CF0BE3" w:rsidRDefault="00CF0BE3" w:rsidP="007D5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17117"/>
      <w:docPartObj>
        <w:docPartGallery w:val="Page Numbers (Bottom of Page)"/>
        <w:docPartUnique/>
      </w:docPartObj>
    </w:sdtPr>
    <w:sdtContent>
      <w:p w:rsidR="007D5A51" w:rsidRDefault="007D5A51">
        <w:pPr>
          <w:pStyle w:val="a9"/>
          <w:jc w:val="right"/>
        </w:pPr>
        <w:fldSimple w:instr=" PAGE   \* MERGEFORMAT ">
          <w:r w:rsidR="00BC1161">
            <w:rPr>
              <w:noProof/>
            </w:rPr>
            <w:t>14</w:t>
          </w:r>
        </w:fldSimple>
      </w:p>
    </w:sdtContent>
  </w:sdt>
  <w:p w:rsidR="007D5A51" w:rsidRDefault="007D5A5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0BE3" w:rsidRDefault="00CF0BE3" w:rsidP="007D5A51">
      <w:pPr>
        <w:spacing w:after="0" w:line="240" w:lineRule="auto"/>
      </w:pPr>
      <w:r>
        <w:separator/>
      </w:r>
    </w:p>
  </w:footnote>
  <w:footnote w:type="continuationSeparator" w:id="1">
    <w:p w:rsidR="00CF0BE3" w:rsidRDefault="00CF0BE3" w:rsidP="007D5A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6325"/>
    <w:rsid w:val="00142C02"/>
    <w:rsid w:val="001C52B5"/>
    <w:rsid w:val="002A76A9"/>
    <w:rsid w:val="003535B6"/>
    <w:rsid w:val="00385BE3"/>
    <w:rsid w:val="003E0696"/>
    <w:rsid w:val="004F0AE6"/>
    <w:rsid w:val="00556001"/>
    <w:rsid w:val="005F7C12"/>
    <w:rsid w:val="006151B1"/>
    <w:rsid w:val="006246E2"/>
    <w:rsid w:val="00681FAD"/>
    <w:rsid w:val="00756ED0"/>
    <w:rsid w:val="007A6A08"/>
    <w:rsid w:val="007D5A51"/>
    <w:rsid w:val="007D66D7"/>
    <w:rsid w:val="007F6B59"/>
    <w:rsid w:val="0095503C"/>
    <w:rsid w:val="009B00D1"/>
    <w:rsid w:val="009B04A5"/>
    <w:rsid w:val="009D6CB5"/>
    <w:rsid w:val="00A418CD"/>
    <w:rsid w:val="00A56325"/>
    <w:rsid w:val="00B82E91"/>
    <w:rsid w:val="00BC1161"/>
    <w:rsid w:val="00BE0200"/>
    <w:rsid w:val="00C124F8"/>
    <w:rsid w:val="00CF0BE3"/>
    <w:rsid w:val="00D0059C"/>
    <w:rsid w:val="00D34ADF"/>
    <w:rsid w:val="00E23473"/>
    <w:rsid w:val="00EF772C"/>
    <w:rsid w:val="00F25A07"/>
    <w:rsid w:val="00F44135"/>
    <w:rsid w:val="00FA79E7"/>
    <w:rsid w:val="00FC1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6A9"/>
  </w:style>
  <w:style w:type="paragraph" w:styleId="1">
    <w:name w:val="heading 1"/>
    <w:basedOn w:val="a"/>
    <w:next w:val="a"/>
    <w:link w:val="10"/>
    <w:uiPriority w:val="9"/>
    <w:qFormat/>
    <w:rsid w:val="005560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560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4AD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560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560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TOC Heading"/>
    <w:basedOn w:val="1"/>
    <w:next w:val="a"/>
    <w:uiPriority w:val="39"/>
    <w:semiHidden/>
    <w:unhideWhenUsed/>
    <w:qFormat/>
    <w:rsid w:val="00D0059C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D0059C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D0059C"/>
    <w:pPr>
      <w:spacing w:after="100"/>
      <w:ind w:left="220"/>
    </w:pPr>
  </w:style>
  <w:style w:type="paragraph" w:styleId="a5">
    <w:name w:val="Balloon Text"/>
    <w:basedOn w:val="a"/>
    <w:link w:val="a6"/>
    <w:uiPriority w:val="99"/>
    <w:semiHidden/>
    <w:unhideWhenUsed/>
    <w:rsid w:val="00D00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059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7D5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D5A51"/>
  </w:style>
  <w:style w:type="paragraph" w:styleId="a9">
    <w:name w:val="footer"/>
    <w:basedOn w:val="a"/>
    <w:link w:val="aa"/>
    <w:uiPriority w:val="99"/>
    <w:unhideWhenUsed/>
    <w:rsid w:val="007D5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D5A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37B49-332E-4C25-AE05-161FE09D8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15</Pages>
  <Words>4453</Words>
  <Characters>25388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AVM</dc:creator>
  <cp:lastModifiedBy>AVM</cp:lastModifiedBy>
  <cp:revision>10</cp:revision>
  <cp:lastPrinted>2018-01-31T11:40:00Z</cp:lastPrinted>
  <dcterms:created xsi:type="dcterms:W3CDTF">2018-01-31T07:30:00Z</dcterms:created>
  <dcterms:modified xsi:type="dcterms:W3CDTF">2018-01-31T11:46:00Z</dcterms:modified>
</cp:coreProperties>
</file>