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4" w:rsidRPr="000328DC" w:rsidRDefault="008E0B24" w:rsidP="008E0B24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328DC">
        <w:rPr>
          <w:rFonts w:ascii="Times New Roman" w:hAnsi="Times New Roman" w:cs="Times New Roman"/>
          <w:sz w:val="28"/>
          <w:szCs w:val="28"/>
        </w:rPr>
        <w:t>«</w:t>
      </w:r>
      <w:r w:rsidRPr="000328DC">
        <w:rPr>
          <w:rFonts w:ascii="Times New Roman" w:hAnsi="Times New Roman" w:cs="Times New Roman"/>
        </w:rPr>
        <w:t xml:space="preserve">Утверждаю»          </w:t>
      </w:r>
    </w:p>
    <w:p w:rsidR="008E0B24" w:rsidRPr="000328DC" w:rsidRDefault="008E0B24" w:rsidP="008E0B24">
      <w:pPr>
        <w:shd w:val="clear" w:color="auto" w:fill="FFFFFF"/>
        <w:suppressAutoHyphens/>
        <w:spacing w:before="100" w:beforeAutospacing="1" w:after="100" w:afterAutospacing="1" w:line="240" w:lineRule="auto"/>
        <w:ind w:left="432"/>
        <w:jc w:val="center"/>
        <w:rPr>
          <w:rFonts w:ascii="Times New Roman" w:hAnsi="Times New Roman" w:cs="Times New Roman"/>
        </w:rPr>
      </w:pPr>
      <w:r w:rsidRPr="000328DC">
        <w:rPr>
          <w:rFonts w:ascii="Times New Roman" w:hAnsi="Times New Roman" w:cs="Times New Roman"/>
        </w:rPr>
        <w:t xml:space="preserve">                                                               </w:t>
      </w:r>
      <w:r w:rsidR="000328DC">
        <w:rPr>
          <w:rFonts w:ascii="Times New Roman" w:hAnsi="Times New Roman" w:cs="Times New Roman"/>
        </w:rPr>
        <w:t xml:space="preserve">                          </w:t>
      </w:r>
      <w:r w:rsidRPr="000328DC">
        <w:rPr>
          <w:rFonts w:ascii="Times New Roman" w:hAnsi="Times New Roman" w:cs="Times New Roman"/>
        </w:rPr>
        <w:t xml:space="preserve">Директор </w:t>
      </w:r>
      <w:proofErr w:type="spellStart"/>
      <w:r w:rsidRPr="000328DC">
        <w:rPr>
          <w:rFonts w:ascii="Times New Roman" w:hAnsi="Times New Roman" w:cs="Times New Roman"/>
        </w:rPr>
        <w:t>школы_________Р.М.Маталова</w:t>
      </w:r>
      <w:proofErr w:type="spellEnd"/>
    </w:p>
    <w:p w:rsidR="008E0B24" w:rsidRPr="000328DC" w:rsidRDefault="008E0B24" w:rsidP="008E0B24">
      <w:pPr>
        <w:pStyle w:val="1"/>
        <w:tabs>
          <w:tab w:val="clear" w:pos="432"/>
          <w:tab w:val="left" w:pos="708"/>
        </w:tabs>
        <w:spacing w:before="0"/>
        <w:jc w:val="center"/>
        <w:rPr>
          <w:b w:val="0"/>
          <w:sz w:val="24"/>
          <w:szCs w:val="24"/>
        </w:rPr>
      </w:pPr>
      <w:r w:rsidRPr="000328DC">
        <w:rPr>
          <w:b w:val="0"/>
          <w:sz w:val="24"/>
          <w:szCs w:val="24"/>
        </w:rPr>
        <w:t xml:space="preserve">                                                                                                            «___» ____________20___г</w:t>
      </w:r>
    </w:p>
    <w:p w:rsidR="008E0B24" w:rsidRPr="000328DC" w:rsidRDefault="008E0B24" w:rsidP="008E0B24">
      <w:pPr>
        <w:pStyle w:val="a0"/>
      </w:pPr>
    </w:p>
    <w:p w:rsidR="008E0B24" w:rsidRPr="000328DC" w:rsidRDefault="008E0B24" w:rsidP="008E0B24">
      <w:pPr>
        <w:pStyle w:val="1"/>
        <w:spacing w:before="0"/>
        <w:jc w:val="center"/>
        <w:rPr>
          <w:sz w:val="36"/>
          <w:szCs w:val="36"/>
          <w:u w:val="single"/>
        </w:rPr>
      </w:pPr>
      <w:r w:rsidRPr="000328DC">
        <w:rPr>
          <w:sz w:val="36"/>
          <w:szCs w:val="36"/>
          <w:u w:val="single"/>
        </w:rPr>
        <w:t>ПОЛОЖЕНИЕ</w:t>
      </w:r>
    </w:p>
    <w:p w:rsidR="008E0B24" w:rsidRPr="000328DC" w:rsidRDefault="008E0B24" w:rsidP="008E0B24">
      <w:pPr>
        <w:pStyle w:val="1"/>
        <w:spacing w:before="0"/>
        <w:jc w:val="center"/>
        <w:rPr>
          <w:u w:val="single"/>
        </w:rPr>
      </w:pPr>
      <w:r w:rsidRPr="000328DC">
        <w:rPr>
          <w:sz w:val="32"/>
          <w:szCs w:val="32"/>
          <w:u w:val="single"/>
        </w:rPr>
        <w:t>об организации работы группы кратковременного пребывания в школе "Будущий первоклассник"</w:t>
      </w:r>
    </w:p>
    <w:p w:rsidR="008E0B24" w:rsidRPr="000328DC" w:rsidRDefault="008E0B24" w:rsidP="008E0B24">
      <w:pPr>
        <w:pStyle w:val="a5"/>
        <w:rPr>
          <w:bCs/>
          <w:sz w:val="28"/>
          <w:szCs w:val="28"/>
        </w:rPr>
      </w:pPr>
      <w:r w:rsidRPr="000328DC">
        <w:rPr>
          <w:bCs/>
          <w:sz w:val="28"/>
          <w:szCs w:val="28"/>
        </w:rPr>
        <w:t>1. 1. Общие положения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 xml:space="preserve">1.1. Настоящее Положение призвано регулировать деятельность группы с кратковременным пребыванием детей, созданной в муниципальном общеобразовательном учреждении </w:t>
      </w:r>
      <w:r w:rsidRPr="000328DC">
        <w:rPr>
          <w:b/>
          <w:sz w:val="28"/>
          <w:szCs w:val="28"/>
          <w:u w:val="single"/>
        </w:rPr>
        <w:t>МКОУ  «Могилёвская  СОШ</w:t>
      </w:r>
      <w:r w:rsidRPr="000328DC">
        <w:rPr>
          <w:sz w:val="28"/>
          <w:szCs w:val="28"/>
        </w:rPr>
        <w:t xml:space="preserve"> </w:t>
      </w:r>
      <w:proofErr w:type="spellStart"/>
      <w:r w:rsidRPr="000328DC">
        <w:rPr>
          <w:b/>
          <w:sz w:val="28"/>
          <w:szCs w:val="28"/>
          <w:u w:val="single"/>
        </w:rPr>
        <w:t>им.Н.У.Азизова</w:t>
      </w:r>
      <w:proofErr w:type="spellEnd"/>
      <w:r w:rsidRPr="000328DC">
        <w:rPr>
          <w:b/>
          <w:sz w:val="28"/>
          <w:szCs w:val="28"/>
          <w:u w:val="single"/>
        </w:rPr>
        <w:t xml:space="preserve"> » Хасавюртовского </w:t>
      </w:r>
      <w:proofErr w:type="spellStart"/>
      <w:r w:rsidRPr="000328DC">
        <w:rPr>
          <w:b/>
          <w:sz w:val="28"/>
          <w:szCs w:val="28"/>
          <w:u w:val="single"/>
        </w:rPr>
        <w:t>рйона</w:t>
      </w:r>
      <w:proofErr w:type="spellEnd"/>
      <w:r w:rsidRPr="000328DC">
        <w:rPr>
          <w:b/>
          <w:sz w:val="28"/>
          <w:szCs w:val="28"/>
          <w:u w:val="single"/>
        </w:rPr>
        <w:t xml:space="preserve"> РД</w:t>
      </w:r>
      <w:r w:rsidRPr="000328DC">
        <w:rPr>
          <w:sz w:val="28"/>
          <w:szCs w:val="28"/>
        </w:rPr>
        <w:t xml:space="preserve">  для детей, желающих посещать это учреждение, с целью оказания помощи семьям, воспитывающим детей дошкольного возраста на дому, для формирования у них основ готовности к школьному обучению.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1.2. В своей деятельности муниципальное общеобразовательное учреждение, имеющее в своем составе группу кратковременного пребывания, руководствуется Законом РФ «Об образовании», Типовым положением о дошкольном образовательном учреждении, Уставом МКОУ "Могилёвская СОШ " и другими законодательными и нормативными актами в сфере образования.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1.3. Опорными целями создания группы кратковременного пребывания «Будущий первоклассник» являются: удовлетворение запросов родителей в развитии индивидуальных способностей детей, создание условий для гармоничного развития интеллектуальных, физических, духовных задатков детей, их подготовка к обучению на начальных ступенях образования.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Данные цели раскрываются следующими задачами: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обеспечить единые стартовые условия для детей, поступающих в школу из семьи;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28DC">
        <w:rPr>
          <w:rFonts w:ascii="Times New Roman" w:hAnsi="Times New Roman" w:cs="Times New Roman"/>
          <w:sz w:val="28"/>
          <w:szCs w:val="28"/>
        </w:rPr>
        <w:t>помочь родителям, воспитывающих ребенка в условиях семьи квалифицированно подготовить его к школе;</w:t>
      </w:r>
      <w:proofErr w:type="gramEnd"/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обеспечить преемственность между дошкольным и начальным образованием, комфортный переход ребенка в школу;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сохранить и укрепить здоровье детей, готовящихся к обучению в школе;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lastRenderedPageBreak/>
        <w:t>закладывать основы доброжелательного отношения к сверстникам, вырабатывать навыки общения с разными партнерами;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развивать познавательную, мыслительную активность ребенка;</w:t>
      </w:r>
    </w:p>
    <w:p w:rsidR="008E0B24" w:rsidRPr="000328DC" w:rsidRDefault="008E0B24" w:rsidP="008E0B24">
      <w:pPr>
        <w:numPr>
          <w:ilvl w:val="0"/>
          <w:numId w:val="2"/>
        </w:numPr>
        <w:suppressAutoHyphens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воспитывать волевые качества ребенка, навыки сознательной дисциплины.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1.4. Группа кратковременного пребывания создаются для детей в возрасте 5-6 лет.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1.5. Длительность и периодичность работы группы с кратковременным пребыванием детей составляет 5 дней  в неделю по 2 часа.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1.6. Общеобразовательное учреждение несет ответственность за жизнь и здоровье детей, работников группы во время образовательного процесса, соответствие форм, методов и средств его организации возрастным и психофизическим возможностям детей.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1.7. Права и обязанности участников образовательного процесса регулируются Уставом МКОУ "</w:t>
      </w:r>
      <w:proofErr w:type="gramStart"/>
      <w:r w:rsidRPr="000328DC">
        <w:rPr>
          <w:sz w:val="28"/>
          <w:szCs w:val="28"/>
        </w:rPr>
        <w:t>Могилёвская</w:t>
      </w:r>
      <w:proofErr w:type="gramEnd"/>
      <w:r w:rsidRPr="000328DC">
        <w:rPr>
          <w:sz w:val="28"/>
          <w:szCs w:val="28"/>
        </w:rPr>
        <w:t xml:space="preserve"> СОШ "</w:t>
      </w:r>
    </w:p>
    <w:p w:rsidR="008E0B24" w:rsidRPr="000328DC" w:rsidRDefault="008E0B24" w:rsidP="008E0B24">
      <w:pPr>
        <w:pStyle w:val="a5"/>
        <w:rPr>
          <w:bCs/>
          <w:sz w:val="28"/>
          <w:szCs w:val="28"/>
        </w:rPr>
      </w:pPr>
      <w:r w:rsidRPr="000328DC">
        <w:rPr>
          <w:bCs/>
          <w:sz w:val="28"/>
          <w:szCs w:val="28"/>
        </w:rPr>
        <w:t>2. Порядок создания группы с кратковременным пребыванием детей.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2.1. Группа с кратковременным пребыванием детей открывается приказом директора школы.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 xml:space="preserve">2.2. </w:t>
      </w:r>
      <w:proofErr w:type="gramStart"/>
      <w:r w:rsidRPr="000328DC">
        <w:rPr>
          <w:sz w:val="28"/>
          <w:szCs w:val="28"/>
        </w:rPr>
        <w:t>Для открытия групп с кратковременным пребыванием детей необходимы:</w:t>
      </w:r>
      <w:proofErr w:type="gramEnd"/>
    </w:p>
    <w:p w:rsidR="008E0B24" w:rsidRPr="000328DC" w:rsidRDefault="008E0B24" w:rsidP="008E0B2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8E0B24" w:rsidRPr="000328DC" w:rsidRDefault="008E0B24" w:rsidP="008E0B2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режим работы и распорядок организации жизнедеятельности детей;</w:t>
      </w:r>
    </w:p>
    <w:p w:rsidR="008E0B24" w:rsidRPr="000328DC" w:rsidRDefault="008E0B24" w:rsidP="008E0B2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8E0B24" w:rsidRPr="000328DC" w:rsidRDefault="008E0B24" w:rsidP="008E0B24">
      <w:pPr>
        <w:numPr>
          <w:ilvl w:val="0"/>
          <w:numId w:val="3"/>
        </w:numPr>
        <w:suppressAutoHyphens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список детей.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2.3. Наполняемость гру</w:t>
      </w:r>
      <w:proofErr w:type="gramStart"/>
      <w:r w:rsidRPr="000328DC">
        <w:rPr>
          <w:sz w:val="28"/>
          <w:szCs w:val="28"/>
        </w:rPr>
        <w:t>пп с  кр</w:t>
      </w:r>
      <w:proofErr w:type="gramEnd"/>
      <w:r w:rsidRPr="000328DC">
        <w:rPr>
          <w:sz w:val="28"/>
          <w:szCs w:val="28"/>
        </w:rPr>
        <w:t>атковременным пребыванием детей не должна превышать 25 человек.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2.4. Продолжительность занятий в группах с кратковременным пребыванием детей составляет  30 минут. Занятия часто носят интегрированный характер, что создает более комфортные условия для подготовки детей к обучению, снимая всякого рода перегрузки.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 xml:space="preserve">2.5. Прием детей в группы с кратковременным пребыванием осуществляется на основе заявления родителей (законных представителей). 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2.6. Конкурсный набор и тестирование при комплектовании гру</w:t>
      </w:r>
      <w:proofErr w:type="gramStart"/>
      <w:r w:rsidRPr="000328DC">
        <w:rPr>
          <w:sz w:val="28"/>
          <w:szCs w:val="28"/>
        </w:rPr>
        <w:t>пп с кр</w:t>
      </w:r>
      <w:proofErr w:type="gramEnd"/>
      <w:r w:rsidRPr="000328DC">
        <w:rPr>
          <w:sz w:val="28"/>
          <w:szCs w:val="28"/>
        </w:rPr>
        <w:t>атковременным пребыванием детей не допускается.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lastRenderedPageBreak/>
        <w:t>2.7. Содержание детей в группах с кратковременным пребыванием детей производится бесплатно.</w:t>
      </w:r>
    </w:p>
    <w:p w:rsidR="008E0B24" w:rsidRPr="000328DC" w:rsidRDefault="008E0B24" w:rsidP="008E0B24">
      <w:pPr>
        <w:pStyle w:val="a5"/>
        <w:rPr>
          <w:bCs/>
          <w:sz w:val="28"/>
          <w:szCs w:val="28"/>
        </w:rPr>
      </w:pPr>
      <w:r w:rsidRPr="000328DC">
        <w:rPr>
          <w:bCs/>
          <w:sz w:val="28"/>
          <w:szCs w:val="28"/>
        </w:rPr>
        <w:t>3. Организация образовательного процесса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3.1. Содержание образовательного процесса в группах с кратковременным пребыванием детей 5-6-летнего возраста определяется образовательной программой   в соответствии с направлениями развития ребенка дошкольного возраста, рекомендованной Департаментом общего среднего образования Министерства образования Российской Федерации.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3.2. Приоритетными направлениями в содержании работы группы с кратковременным пребыванием детей являются:</w:t>
      </w:r>
    </w:p>
    <w:p w:rsidR="008E0B24" w:rsidRPr="000328DC" w:rsidRDefault="008E0B24" w:rsidP="008E0B2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развитие основных видов детской деятельности, игровой, предметной, театрализованной, а также различных продуктивных видов деятельности (лепка, рисование, аппликация, конструирование);</w:t>
      </w:r>
    </w:p>
    <w:p w:rsidR="008E0B24" w:rsidRPr="000328DC" w:rsidRDefault="008E0B24" w:rsidP="008E0B2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>освоение детьми системы знаний из различных областей, представленных объектами и явлениями во взаимосвязи;</w:t>
      </w:r>
    </w:p>
    <w:p w:rsidR="008E0B24" w:rsidRPr="000328DC" w:rsidRDefault="008E0B24" w:rsidP="008E0B24">
      <w:pPr>
        <w:numPr>
          <w:ilvl w:val="0"/>
          <w:numId w:val="4"/>
        </w:numPr>
        <w:suppressAutoHyphens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328DC">
        <w:rPr>
          <w:rFonts w:ascii="Times New Roman" w:hAnsi="Times New Roman" w:cs="Times New Roman"/>
          <w:sz w:val="28"/>
          <w:szCs w:val="28"/>
        </w:rPr>
        <w:t xml:space="preserve">развитие речи и речевого общения (решение в единстве задач языкового и коммуникативного развития). 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3.3. Организация образовательного процесса регламентируется планом и расписанием занятий, утвержденных руководителем ОУ.</w:t>
      </w:r>
    </w:p>
    <w:p w:rsidR="008E0B24" w:rsidRPr="000328DC" w:rsidRDefault="008E0B24" w:rsidP="008E0B24">
      <w:pPr>
        <w:pStyle w:val="a5"/>
        <w:rPr>
          <w:b/>
          <w:bCs/>
          <w:sz w:val="28"/>
          <w:szCs w:val="28"/>
        </w:rPr>
      </w:pPr>
      <w:r w:rsidRPr="000328DC">
        <w:rPr>
          <w:b/>
          <w:bCs/>
          <w:sz w:val="28"/>
          <w:szCs w:val="28"/>
        </w:rPr>
        <w:t>4. Управление и руководство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4.1. Руководство деятельностью групп кратковременного пребывания осуществляет руководитель ОУ, который назначается учредителем и действует на основании утвержденного Устава ОУ.</w:t>
      </w:r>
    </w:p>
    <w:p w:rsidR="008E0B24" w:rsidRPr="000328DC" w:rsidRDefault="008E0B24" w:rsidP="008E0B24">
      <w:pPr>
        <w:pStyle w:val="a5"/>
        <w:rPr>
          <w:sz w:val="28"/>
          <w:szCs w:val="28"/>
        </w:rPr>
      </w:pPr>
      <w:r w:rsidRPr="000328DC">
        <w:rPr>
          <w:sz w:val="28"/>
          <w:szCs w:val="28"/>
        </w:rPr>
        <w:t>4.2. Руководитель подотчетен в своей деятельности учредителю.</w:t>
      </w:r>
    </w:p>
    <w:p w:rsidR="008E0B24" w:rsidRPr="000328DC" w:rsidRDefault="008E0B24" w:rsidP="008E0B24">
      <w:pPr>
        <w:rPr>
          <w:rFonts w:ascii="Times New Roman" w:hAnsi="Times New Roman" w:cs="Times New Roman"/>
          <w:sz w:val="28"/>
          <w:szCs w:val="28"/>
        </w:rPr>
      </w:pPr>
    </w:p>
    <w:p w:rsidR="008E0B24" w:rsidRPr="000328DC" w:rsidRDefault="008E0B24" w:rsidP="008E0B24">
      <w:pPr>
        <w:rPr>
          <w:rFonts w:ascii="Times New Roman" w:hAnsi="Times New Roman" w:cs="Times New Roman"/>
        </w:rPr>
      </w:pPr>
    </w:p>
    <w:p w:rsidR="005D72FB" w:rsidRPr="000328DC" w:rsidRDefault="005D72FB">
      <w:pPr>
        <w:rPr>
          <w:rFonts w:ascii="Times New Roman" w:hAnsi="Times New Roman" w:cs="Times New Roman"/>
        </w:rPr>
      </w:pPr>
    </w:p>
    <w:sectPr w:rsidR="005D72FB" w:rsidRPr="000328DC" w:rsidSect="005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E0B24"/>
    <w:rsid w:val="000328DC"/>
    <w:rsid w:val="002A292F"/>
    <w:rsid w:val="005D72FB"/>
    <w:rsid w:val="008E0B24"/>
    <w:rsid w:val="009A3339"/>
    <w:rsid w:val="00D2690A"/>
    <w:rsid w:val="00F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FB"/>
  </w:style>
  <w:style w:type="paragraph" w:styleId="1">
    <w:name w:val="heading 1"/>
    <w:basedOn w:val="a"/>
    <w:next w:val="a0"/>
    <w:link w:val="10"/>
    <w:qFormat/>
    <w:rsid w:val="008E0B24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0B24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semiHidden/>
    <w:unhideWhenUsed/>
    <w:rsid w:val="008E0B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semiHidden/>
    <w:rsid w:val="008E0B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semiHidden/>
    <w:unhideWhenUsed/>
    <w:rsid w:val="008E0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dcterms:created xsi:type="dcterms:W3CDTF">2016-10-20T11:04:00Z</dcterms:created>
  <dcterms:modified xsi:type="dcterms:W3CDTF">2017-09-07T05:44:00Z</dcterms:modified>
</cp:coreProperties>
</file>