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52" w:rsidRDefault="00641252" w:rsidP="0064125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641252" w:rsidRDefault="00AC3937" w:rsidP="0064125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641252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641252" w:rsidRDefault="00641252" w:rsidP="00641252">
      <w:pPr>
        <w:jc w:val="center"/>
        <w:rPr>
          <w:rFonts w:ascii="Times New Roman" w:hAnsi="Times New Roman"/>
          <w:sz w:val="24"/>
        </w:rPr>
      </w:pPr>
    </w:p>
    <w:p w:rsidR="00641252" w:rsidRDefault="00641252" w:rsidP="00641252">
      <w:pPr>
        <w:jc w:val="center"/>
        <w:rPr>
          <w:rFonts w:ascii="Times New Roman" w:hAnsi="Times New Roman"/>
          <w:sz w:val="24"/>
        </w:rPr>
      </w:pPr>
    </w:p>
    <w:p w:rsidR="00641252" w:rsidRDefault="00641252" w:rsidP="00641252">
      <w:pPr>
        <w:spacing w:after="0"/>
        <w:rPr>
          <w:rFonts w:ascii="Times New Roman" w:hAnsi="Times New Roman"/>
          <w:sz w:val="24"/>
        </w:rPr>
      </w:pPr>
    </w:p>
    <w:p w:rsidR="00641252" w:rsidRDefault="00641252" w:rsidP="00641252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641252" w:rsidRDefault="00641252" w:rsidP="0064125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AC3937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641252" w:rsidRDefault="00641252" w:rsidP="0064125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AC3937">
        <w:rPr>
          <w:rFonts w:ascii="Times New Roman" w:hAnsi="Times New Roman"/>
          <w:sz w:val="24"/>
        </w:rPr>
        <w:t>Р.М.Матал</w:t>
      </w:r>
      <w:r>
        <w:rPr>
          <w:rFonts w:ascii="Times New Roman" w:hAnsi="Times New Roman"/>
          <w:sz w:val="24"/>
        </w:rPr>
        <w:t>ов</w:t>
      </w:r>
      <w:r w:rsidR="00AC3937">
        <w:rPr>
          <w:rFonts w:ascii="Times New Roman" w:hAnsi="Times New Roman"/>
          <w:sz w:val="24"/>
        </w:rPr>
        <w:t>а</w:t>
      </w:r>
    </w:p>
    <w:p w:rsidR="00641252" w:rsidRDefault="00641252" w:rsidP="0064125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 w:rsidR="00EE2252">
        <w:rPr>
          <w:rFonts w:ascii="Times New Roman" w:hAnsi="Times New Roman"/>
          <w:sz w:val="24"/>
        </w:rPr>
        <w:t xml:space="preserve">                           « 30</w:t>
      </w:r>
      <w:r>
        <w:rPr>
          <w:rFonts w:ascii="Times New Roman" w:hAnsi="Times New Roman"/>
          <w:sz w:val="24"/>
        </w:rPr>
        <w:t>»</w:t>
      </w:r>
      <w:r w:rsidR="00EE2252">
        <w:rPr>
          <w:rFonts w:ascii="Times New Roman" w:hAnsi="Times New Roman"/>
          <w:sz w:val="24"/>
        </w:rPr>
        <w:t xml:space="preserve"> августа </w:t>
      </w:r>
      <w:r>
        <w:rPr>
          <w:rFonts w:ascii="Times New Roman" w:hAnsi="Times New Roman"/>
          <w:sz w:val="24"/>
        </w:rPr>
        <w:t>20</w:t>
      </w:r>
      <w:r w:rsidR="00EE2252">
        <w:rPr>
          <w:rFonts w:ascii="Times New Roman" w:hAnsi="Times New Roman"/>
          <w:sz w:val="24"/>
        </w:rPr>
        <w:t>16г.</w:t>
      </w:r>
    </w:p>
    <w:p w:rsidR="00641252" w:rsidRDefault="00641252" w:rsidP="00641252">
      <w:pPr>
        <w:spacing w:before="27" w:after="27" w:line="240" w:lineRule="auto"/>
        <w:jc w:val="right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641252" w:rsidRDefault="00641252" w:rsidP="00641252">
      <w:pPr>
        <w:spacing w:before="27" w:after="27" w:line="240" w:lineRule="auto"/>
        <w:jc w:val="center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</w:t>
      </w: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Pr="00D2404D">
        <w:rPr>
          <w:b/>
          <w:bCs/>
          <w:color w:val="000000"/>
          <w:sz w:val="28"/>
          <w:szCs w:val="28"/>
        </w:rPr>
        <w:t xml:space="preserve">Инструкция   </w:t>
      </w:r>
    </w:p>
    <w:p w:rsidR="00641252" w:rsidRPr="00497D5F" w:rsidRDefault="00641252" w:rsidP="00641252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 w:rsidRPr="00497D5F">
        <w:rPr>
          <w:rFonts w:ascii="Times New Roman" w:eastAsia="Times New Roman" w:hAnsi="Times New Roman" w:cs="Times New Roman"/>
          <w:b/>
        </w:rPr>
        <w:t>ПО  ПОЖАРНОЙ  БЕЗОПАСНОСТИ  В КАБИНЕТЕ ХИМИИ</w:t>
      </w:r>
    </w:p>
    <w:p w:rsidR="00641252" w:rsidRDefault="00EE2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ИПБ 13</w:t>
      </w:r>
    </w:p>
    <w:p w:rsidR="00641252" w:rsidRDefault="00641252" w:rsidP="00641252">
      <w:pPr>
        <w:spacing w:before="27"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Default="00641252" w:rsidP="0064125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1252" w:rsidRPr="009943F3" w:rsidRDefault="00641252" w:rsidP="009E0D8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В  соответствии  с  ППБ-01-93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учителя, учащиеся  и  обслуживающий  персонал  обязаны  знать  и  строго  выполнять  правила  пожарной безопасности, а  в  случае  возникновения  пожара  принимать  все  зависящие  от  них  меры  к  эвакуации  детей, материальных  ценностей  и  тушению  пожара.</w:t>
      </w:r>
      <w:r w:rsidR="009E0D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Ответственность  за  обеспечение  пожарной  безопасности  в  кабинете  химии  несет  учитель  химии, который  проводит  там  занятия  и  который  приказом  директора  должен  быть  назначен  ответственным  за  пожарную  безопасность  в  кабинете.</w:t>
      </w:r>
      <w:r w:rsidR="009E0D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В  кабинете  запрещается: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производить  перепланировку  помещения  с  отступлением  от  требований  действующих  строительных  норм  и  правил;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устанавливать  решетки, жалюзи  и  подобные  им  несъемные  солнцезащитные, декоративные  и  архитектурные  устройства  на  окнах;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применять  с  целью  отопления  нестандартные  (самодельные)  нагревательные  приборы;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использовать  электроплитки, кипятильники, электрочайники, электроутюги;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обертывать  электрические  лампы  бумагой, материей  и  другими  горючими  материалами;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применять  для  освещения  свечи, керосиновые  лампы  и  фонари, производить  уборку  помещений, очистку  деталей  и  оборудования  с  применением  легковоспламеняющихся  и  горючих  жидкостей;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хранить  на  рабочих  местах  и  в  шкафах, а  также  оставлять  в  карманах  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>спецодежды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использованные  обтирочные  материалы;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оставлять  без  присмотра  включенные  в  сеть  радиоприемники, телевизоры, кинопроекторы, диапроекторы  и  др.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В  кабинете  следует  размещать  только  необходимые  для  обеспечения  учебного  процесса  приборы, принадлежности, пособия, которые  должны  храниться  в  шкафах, на  стеллажах.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Хранение  в  кабинете  химии  и  лаборантской  учебно-наглядных  пособий  и  учебного  оборудования, проведение  опытов  и  других  видов  работ, которые  не  предусмотрены  утвержденными  перечнями  и  программами  не  допускается.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Хранение  материалов  и  веществ, используемых  при  проведении  лабораторных  работ, должно  обеспечиваться  с  учетом  их  химических  свойств  и  требований  пожарной  безопасности. Совместное  хранение  веществ, взаимодействие  которых  может  вызвать  пожар  или  взрыв, не  допускается.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Хранение  химических  реактивов  должно  проводиться  в  строгом  соответствии  с  требованиями. При  наличии  у  реактивов  огнеопасных    и  взрывоопасных  свойств  на  таре    должна  быть дополнительная  этикетка  с  надписью  «Огнеопасно» (красная), «Взрывоопасно» (голубая). Сосуды  с  легковоспламеняющимися  и  горючими  жидкостями  должны  размещаться  в  переносном  металлическом  ящике 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  верхним  расположением  крышки. Ящик  должен  иметь  сбоку  металлические  ручки, окрашиваться  светлой  краской  и  на  крышке  должен  быть  знак  безопасности  «Огнеопасно». На  дно  ящика  насыпается  песок  слоем  не  менее  5 см  или  укладывается  листовой  асбест  слоем  1 см.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 Требования безопасности перед началом работы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1.1. Подготовить к работе необходимое оборудование и приборы, проверить их исправность.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1.2. Убедиться в наличии и исправности первичных средств пожаротушения, а также укомплектованности медицинской аптечки необходимыми медикаментами.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 Требования безопасности во время работы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2.1. Кабинет химии   запрещается использовать в качестве классной комнаты для занятий по другим предметам и для проведения сборов.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2.2. Пребывание учащихся в лаборантской и в помещении кабинета химии разрешается только в присутствии учителя (преподавателя) химии.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2.3. Учащиеся не допускаются к выполнению обязанностей лаборанта кабинета  химии.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2.4. Лабораторные работы, лабораторный практикум учащимися проводятся только в присутствии учителя (преподавателя) химии или лаборанта.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2.5. Запрещается пользоваться разбитой или треснутой стеклянной посудой, применять приборы и устройства, не соответствующие требованиям безопасности труда, а также самодельные приборы. Не применять оборудование, приборы, провода и кабели с открытыми токоведущими частями.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2.6. Не оставлять без присмотра работающие электронагревательные приборы; не пользоваться приборами с открытой спиралью.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2.7. Все электрические приборы должны иметь указатели напряжения, на которое они рассчитаны и полярность.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2.8. Запрещается подавать к рабочим столам учащихся напряжение свыше 42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переменного и 110 В постоянного тока.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2.9. Категорически запрещается применять бензин в качестве топлива в спиртовках.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2.10. Для проведения лабораторных работ и лабораторного практикума запрещается выдавать учащимся приборы с надписью на их пане лях (корпусах) «Только для проведения опытов учителем».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2.11. В  кабинете  химии  запрещается: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использовать  кабели  и  провода  с  поврежденной  или  потерявшей  защитные  свойства  изоляцией;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оставлять  под  напряжением  электрические  провода  и  кабели  с  неизолированными  концами;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 поврежденными  розетками,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ответвительными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коробками, рубильниками  и  другими 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изделиями;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завязывать  и  скручивать  провода, а  также  оттягивать  провода  и  светильники;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использовать  ролики, выключатели, штепсельные  розетки  для  подвешивания  одежды  и  других  предметов.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 Требования безопасности в аварийных ситуациях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3.1. При обнаружении неисправности в работе электрических устройств, находящихся под напряжением (повышенном их нагреваний, появлении искрения и т.д.), немедленно отключить источник электропитания и сообщить администрации учреждения.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3.2. При коротком замыкании в электрических устройствах и их загорании немедленно отключить их от сети, сообщить о пожаре в ближайшую пожарную часть   по  телефону  9-2-13-09  и приступить к тушению очага возгорания углекислотным (порошковым) огнетушителем или песком.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3.3. В случае если разбилась лабораторная посуда или приборы из стекла, не собирать осколки незащищенными руками, а использовать для этой цели щетку и совок.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3.4. При получении травмы оказать первичную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 Требования безопасности по окончании работы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4.1. Отключить электрические устройства и приборы от источника питания.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4.2. Привести в порядок рабочее место, убрать оборудование и при боры в 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>лаборантскую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и шкафы.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В  кабинете  число  столов  не  должно  превышать  количества, установленного  нормой  проектирования.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Расстановка  мебели  и  оборудования  в  кабинете  не  должна  препятствовать  эвакуации  людей  и  подходу  к  средствам  пожаротушения.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Кабинет  физики  обязательно  должен  быть  оснащен  первичными  средствами  пожаротушения. Ручные  огнетушители  должны  размещаться  согласно  требованиям 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ГОСТа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12.4.009-83: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путем  навески  на  вертикальные  конструкции  на  высоте  не  более  1,5 м  от  уровня  пола  до  нижнего  торца  огнетушителя;</w:t>
      </w:r>
    </w:p>
    <w:p w:rsidR="00641252" w:rsidRPr="009943F3" w:rsidRDefault="00641252" w:rsidP="0064125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путем  установки  в  пожарные  шкафы  совместно  с  пожарными  кранами  в  специальные  тумбы  или на  пожарные  стенды.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Огнетушители  должны  устанавливаться  таким  образом, чтобы  был  виден  имеющийся  на  его  корпусе  текст  инструкции  по  использованию. Конструкции  и  внешнее  оформление  тумб  и  шкафов  для  размещения  огнетушителей  должны  позволять  визуально  определить  тип  установленных  в  них  огнетушителей.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Огнетушители  должны  размещаться  в  легкодоступных  местах, где  исключено  повреждение попадание  на  них  прямых  лучей  и  атмосферных  осадков, непосредственное  воздействие  отопительных  и  нагревательных  приборов.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Для  ревизии, ремонта  или  замены  нельзя  отправлять  все  огнетушители  сразу.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Повседневный  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сохранностью, содержанием  и  постоянной  готовностью  к  действию  первичных  средств  пожаротушения  осуществляется  учителем  химии.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Использование  первичных  средств  пожаротушения  для  хозяйственных  и  прочих  нужд, не  связанных  с  тушением  пожаров, запрещается.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1252" w:rsidRPr="009943F3" w:rsidRDefault="00641252" w:rsidP="0064125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Заведующий  кабинетом___________________________</w:t>
      </w:r>
    </w:p>
    <w:p w:rsidR="00641252" w:rsidRDefault="00641252" w:rsidP="00641252"/>
    <w:p w:rsidR="00B17761" w:rsidRDefault="00B17761"/>
    <w:sectPr w:rsidR="00B17761" w:rsidSect="009A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1252"/>
    <w:rsid w:val="0030746F"/>
    <w:rsid w:val="00641252"/>
    <w:rsid w:val="009E0D8B"/>
    <w:rsid w:val="00AC3937"/>
    <w:rsid w:val="00B17761"/>
    <w:rsid w:val="00B857AE"/>
    <w:rsid w:val="00EE2252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412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1297</Words>
  <Characters>7394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Ученик</cp:lastModifiedBy>
  <cp:revision>5</cp:revision>
  <dcterms:created xsi:type="dcterms:W3CDTF">2014-04-09T13:33:00Z</dcterms:created>
  <dcterms:modified xsi:type="dcterms:W3CDTF">2017-09-12T17:11:00Z</dcterms:modified>
</cp:coreProperties>
</file>