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text"/>
        <w:tblW w:w="11182" w:type="dxa"/>
        <w:tblCellMar>
          <w:left w:w="0" w:type="dxa"/>
          <w:right w:w="0" w:type="dxa"/>
        </w:tblCellMar>
        <w:tblLook w:val="04A0"/>
      </w:tblPr>
      <w:tblGrid>
        <w:gridCol w:w="5151"/>
        <w:gridCol w:w="6031"/>
      </w:tblGrid>
      <w:tr w:rsidR="00C73DB1" w:rsidRPr="00AB7E28" w:rsidTr="006571F7">
        <w:trPr>
          <w:trHeight w:val="879"/>
        </w:trPr>
        <w:tc>
          <w:tcPr>
            <w:tcW w:w="515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DB1" w:rsidRPr="00AB7E28" w:rsidRDefault="00C73DB1" w:rsidP="006571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C73DB1" w:rsidRPr="00AB7E28" w:rsidRDefault="00C73DB1" w:rsidP="006571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C73DB1" w:rsidRPr="00AB7E28" w:rsidRDefault="00C73DB1" w:rsidP="006571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от </w:t>
            </w:r>
            <w:r w:rsidR="00F93524">
              <w:rPr>
                <w:rFonts w:ascii="Times New Roman" w:hAnsi="Times New Roman"/>
                <w:sz w:val="24"/>
                <w:szCs w:val="24"/>
                <w:u w:val="single"/>
              </w:rPr>
              <w:t>27</w:t>
            </w:r>
            <w:r w:rsidR="00EB6C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.0</w:t>
            </w:r>
            <w:r w:rsidR="00F93524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="00EB6C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. 201</w:t>
            </w:r>
            <w:r w:rsidR="00F93524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C73DB1" w:rsidRPr="00AB7E28" w:rsidRDefault="00C73DB1" w:rsidP="00EB6C6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протокол  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№</w:t>
            </w:r>
            <w:r w:rsidR="00F93524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="00EB6C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60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73DB1" w:rsidRPr="00AB7E28" w:rsidRDefault="00C73DB1" w:rsidP="006571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73DB1" w:rsidRPr="00AB7E28" w:rsidRDefault="00C73DB1" w:rsidP="006571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C73DB1" w:rsidRPr="00AB7E28" w:rsidRDefault="00C73DB1" w:rsidP="006571F7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</w:rPr>
              <w:t>приказом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от 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="00F93524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01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.0</w:t>
            </w:r>
            <w:r w:rsidR="00F93524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="00EB6C6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.201</w:t>
            </w:r>
            <w:r w:rsidR="00F93524">
              <w:rPr>
                <w:rFonts w:ascii="Times New Roman" w:hAnsi="Times New Roman"/>
                <w:sz w:val="24"/>
                <w:szCs w:val="24"/>
                <w:u w:val="single"/>
              </w:rPr>
              <w:t>6</w:t>
            </w:r>
            <w:r w:rsidRPr="00AB7E28">
              <w:rPr>
                <w:rStyle w:val="apple-converted-space"/>
                <w:rFonts w:ascii="Times New Roman" w:hAnsi="Times New Roman"/>
                <w:sz w:val="24"/>
                <w:szCs w:val="24"/>
                <w:u w:val="single"/>
              </w:rPr>
              <w:t> </w:t>
            </w: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>года</w:t>
            </w:r>
          </w:p>
          <w:p w:rsidR="00C73DB1" w:rsidRPr="00AB7E28" w:rsidRDefault="00C73DB1" w:rsidP="00F93524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</w:t>
            </w:r>
            <w:r w:rsidR="00F93524">
              <w:rPr>
                <w:rFonts w:ascii="Times New Roman" w:hAnsi="Times New Roman"/>
                <w:sz w:val="24"/>
                <w:szCs w:val="24"/>
                <w:u w:val="single"/>
              </w:rPr>
              <w:t>135</w:t>
            </w:r>
          </w:p>
        </w:tc>
      </w:tr>
    </w:tbl>
    <w:p w:rsidR="00C73DB1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об организации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внеурочной деятельности обучающихся в классах,</w:t>
      </w:r>
      <w:proofErr w:type="gramEnd"/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работающих в условиях ФГОС</w:t>
      </w:r>
      <w:proofErr w:type="gramEnd"/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МК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ОУ </w:t>
      </w:r>
      <w:r w:rsidR="000E3CDE" w:rsidRPr="000E3CDE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«Могилёвская СОШ </w:t>
      </w:r>
      <w:proofErr w:type="spellStart"/>
      <w:r w:rsidR="000E3CDE" w:rsidRPr="000E3CDE">
        <w:rPr>
          <w:rFonts w:ascii="Times New Roman" w:eastAsia="Times New Roman" w:hAnsi="Times New Roman"/>
          <w:b/>
          <w:color w:val="303030"/>
          <w:sz w:val="24"/>
          <w:szCs w:val="24"/>
        </w:rPr>
        <w:t>им.Н.У.Азизова</w:t>
      </w:r>
      <w:proofErr w:type="spellEnd"/>
      <w:r w:rsidR="000E3CDE" w:rsidRPr="000E3CDE">
        <w:rPr>
          <w:rFonts w:ascii="Times New Roman" w:eastAsia="Times New Roman" w:hAnsi="Times New Roman"/>
          <w:b/>
          <w:color w:val="303030"/>
          <w:sz w:val="24"/>
          <w:szCs w:val="24"/>
        </w:rPr>
        <w:t xml:space="preserve"> »</w:t>
      </w:r>
    </w:p>
    <w:p w:rsidR="00C73DB1" w:rsidRDefault="00C73DB1" w:rsidP="00C73DB1">
      <w:pPr>
        <w:pStyle w:val="a3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1. Общие положения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1.1. Положение составлено на основе Федерального закона от 29 декабря 2012 г. № 273 – ФЗ «Об образовании в Российской Федерации», Федерального государственного образовательного стандарта начального общего образования, утвержденного приказом МО и науки РФ от 06.10. 2009г., санитарно-эпидемиологических требований к условиям и организации обучения в общеобразовательных учреждениях САНПИН 2.4.2821-10.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1.2. Внеурочная деятельность обучающихся (далее – внеурочная деятельность) – специально организованная деятельность обучающихся 1-4 классов, представляющая собой неотъемлемую част</w:t>
      </w:r>
      <w:r>
        <w:rPr>
          <w:rFonts w:ascii="Times New Roman" w:hAnsi="Times New Roman"/>
          <w:sz w:val="24"/>
          <w:szCs w:val="24"/>
          <w:lang w:eastAsia="ru-RU"/>
        </w:rPr>
        <w:t>ь образовательного процесса в МК</w:t>
      </w:r>
      <w:r w:rsidRPr="00E44137">
        <w:rPr>
          <w:rFonts w:ascii="Times New Roman" w:hAnsi="Times New Roman"/>
          <w:sz w:val="24"/>
          <w:szCs w:val="24"/>
          <w:lang w:eastAsia="ru-RU"/>
        </w:rPr>
        <w:t>ОУ</w:t>
      </w:r>
      <w:r w:rsidR="000E3CD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E3CDE">
        <w:rPr>
          <w:rFonts w:ascii="Times New Roman" w:eastAsia="Times New Roman" w:hAnsi="Times New Roman"/>
          <w:color w:val="303030"/>
          <w:sz w:val="24"/>
          <w:szCs w:val="24"/>
        </w:rPr>
        <w:t xml:space="preserve">«Могилёвская СОШ </w:t>
      </w:r>
      <w:proofErr w:type="spellStart"/>
      <w:r w:rsidR="000E3CDE">
        <w:rPr>
          <w:rFonts w:ascii="Times New Roman" w:eastAsia="Times New Roman" w:hAnsi="Times New Roman"/>
          <w:color w:val="303030"/>
          <w:sz w:val="24"/>
          <w:szCs w:val="24"/>
        </w:rPr>
        <w:t>им.Н.У.Азизова</w:t>
      </w:r>
      <w:proofErr w:type="spellEnd"/>
      <w:r w:rsidR="000E3CDE"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  <w:r w:rsidRPr="00E44137">
        <w:rPr>
          <w:rFonts w:ascii="Times New Roman" w:hAnsi="Times New Roman"/>
          <w:sz w:val="24"/>
          <w:szCs w:val="24"/>
          <w:lang w:eastAsia="ru-RU"/>
        </w:rPr>
        <w:t>, отличная от урочной системы обучения.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1.3.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1.4.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 Ответственность за результаты внеурочной деятельности несет школа.</w:t>
      </w:r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2. Цель и задачи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2.1. Целью внеурочной деятельности является содействие в обеспечении достижения ожидаемых результатов обучающихся </w:t>
      </w:r>
      <w:r>
        <w:rPr>
          <w:rFonts w:ascii="Times New Roman" w:hAnsi="Times New Roman"/>
          <w:sz w:val="24"/>
          <w:szCs w:val="24"/>
          <w:lang w:eastAsia="ru-RU"/>
        </w:rPr>
        <w:t xml:space="preserve">начальных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 классов в соответствии с основной образовательной программой начального общего образования Школы.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2.2. Внеурочная деятельность направлена на удовлетворение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индивидуальных потребностей обучающихся, путем предоставления выбора широкого спектра занятий, направленных на развитие детей.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2.3. Часы по внеурочной деятельности могут быть использованы на ведение учебных курсов, расширяющих содержание учебных предметов, обеспечивающих различные интересы обучающихся.</w:t>
      </w:r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3.Направления, формы и виды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организации внеурочной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деятельности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3.1. Направления и виды внеурочной деятельности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 </w:t>
      </w:r>
      <w:r w:rsidRPr="00666928">
        <w:rPr>
          <w:rFonts w:ascii="Times New Roman" w:hAnsi="Times New Roman"/>
          <w:bCs/>
          <w:sz w:val="24"/>
          <w:szCs w:val="24"/>
          <w:lang w:eastAsia="ru-RU"/>
        </w:rPr>
        <w:t>основной образовательной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программой начального общего образования Школы.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3.2.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Внеурочная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деятельностьможет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быть организована: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по направлениям: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духовно-нравственное, социальное,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общеинтеллектуальное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, общекультурное, спортивно-оздоровительное, художественно-эстетическое,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нучно-познавательное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>, проектная деятельность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и т.д.;</w:t>
      </w:r>
      <w:proofErr w:type="gramEnd"/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по видам: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игровая, познавательная,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досугово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- развлекательная деятельность (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досуговое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деятельность;</w:t>
      </w:r>
      <w:proofErr w:type="gramEnd"/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в формах: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экскурсии, кружки, секции, олимпиады, конкурсы, соревнования, проекты, викторины, познавательная практика, поисковые исследования через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организацию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деятельности обучающегося во взаимодействии со сверстниками, педагогами, родителями.</w:t>
      </w:r>
      <w:proofErr w:type="gramEnd"/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     </w:t>
      </w:r>
      <w:r w:rsidRPr="00E44137">
        <w:rPr>
          <w:rFonts w:ascii="Times New Roman" w:hAnsi="Times New Roman"/>
          <w:sz w:val="24"/>
          <w:szCs w:val="24"/>
          <w:lang w:eastAsia="ru-RU"/>
        </w:rPr>
        <w:t>3.3. Наполняемость групп составляет не более 15 человек. Группы формируются на основе заявлений родителей (законных представителей) обучающихся.</w:t>
      </w:r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4. Программы внеурочной деятельности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4.1. Образовательные программы внеурочной деятельности разрабатываются и утверждаются педагогическим советом Школы. Возможно использование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утверждённых авторских программ.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4.2. Образовательные программы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внеурочной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деятельности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могут быть различных типов: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комплексные;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тематические;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ориентированные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на достижение результатов;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по конкретным видам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внеурочной деятельности;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индивидуальные.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44137">
        <w:rPr>
          <w:rFonts w:ascii="Times New Roman" w:hAnsi="Times New Roman"/>
          <w:sz w:val="24"/>
          <w:szCs w:val="24"/>
          <w:lang w:eastAsia="ru-RU"/>
        </w:rPr>
        <w:t>4.3. Образовательная программа внеурочной деятельности включает: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пояснительную записку;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 xml:space="preserve">- </w:t>
      </w:r>
      <w:proofErr w:type="spellStart"/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учебно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– тематическое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планирование (по годам обучения);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показатели эффективности достижения планируемых результатов деятельности;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планируемые результаты деятельности;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список литературы.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4.4. Чередование учебной и внеурочной деятельности по сменам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в пределах годового учебного графика определяет администрация Школы.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4.5. Внеурочная деятельность может быть организована на базе учреждений дополнительного образования детей (учреждений культуры и спорта), с которыми Школа заключает договор сотрудничества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73DB1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4.6. Занятия внеурочной деятельности могут проводиться учителями начальных классов</w:t>
      </w:r>
      <w:r>
        <w:rPr>
          <w:rFonts w:ascii="Times New Roman" w:hAnsi="Times New Roman"/>
          <w:sz w:val="24"/>
          <w:szCs w:val="24"/>
          <w:lang w:eastAsia="ru-RU"/>
        </w:rPr>
        <w:t xml:space="preserve"> Школы</w:t>
      </w:r>
      <w:r w:rsidRPr="00E44137">
        <w:rPr>
          <w:rFonts w:ascii="Times New Roman" w:hAnsi="Times New Roman"/>
          <w:sz w:val="24"/>
          <w:szCs w:val="24"/>
          <w:lang w:eastAsia="ru-RU"/>
        </w:rPr>
        <w:t>, учителями-предметниками Школы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педагогами учреждений дополнительного образования (по договору) , преподавателями ДЮСШ (по договору)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4.7. Обучающиеся, их родители (законные представители) участвуют в выборе направлений и форм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внеурочной деятельности для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>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</w:t>
      </w:r>
      <w:r w:rsidRPr="00E44137">
        <w:rPr>
          <w:rFonts w:ascii="Times New Roman" w:hAnsi="Times New Roman"/>
          <w:sz w:val="24"/>
          <w:szCs w:val="24"/>
          <w:lang w:eastAsia="ru-RU"/>
        </w:rPr>
        <w:t>4.8. Обучающиеся при организации дополнительной внеурочной деятельности находятся под наблюдением учителя, либо педагога дополнительного образования.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4.9. Учет занятости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внеурочной деятельностью осуществляется учителем, педагогом дополнительного образования в Журнале учета. Журнал учета должен содержать следующую 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</w:t>
      </w:r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5. Учёт внеурочных достижений обучающихся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5.1. Основной формой учёта внеурочных достижений обучающихся является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>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5.2. Основными целями составления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являются: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развитие самостоятельности и объективности в оценке деятельности обучающихся, повышение их конкурентоспособности;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переход на более объективную, справедливую и прозрачную форму оценивания достижений обучающихся.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5.3. Основными задачами составления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являются: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систематизация результатов различных видов внеурочной деятельности обучающихся, включая научную, творческую, спортивную и другую деятельность;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- создание условий для индивидуализации оценки деятельности каждого обучающегося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5.4. 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может иметь следующую структуру: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I раздел «Мой портрет» (информация о владельце);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II раздел «</w:t>
      </w:r>
      <w:proofErr w:type="spellStart"/>
      <w:r w:rsidRPr="00E44137">
        <w:rPr>
          <w:rFonts w:ascii="Times New Roman" w:hAnsi="Times New Roman"/>
          <w:sz w:val="24"/>
          <w:szCs w:val="24"/>
          <w:lang w:eastAsia="ru-RU"/>
        </w:rPr>
        <w:t>Портфолио</w:t>
      </w:r>
      <w:proofErr w:type="spell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документов» (дипломы, грамоты, результаты тестирования);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Конкурсы, спортивные соревнования: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этот раздел включает в себя участие в конкурсах различного уровня (школы, района, области), прописываются все спортивные достижения.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Олимпиады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: в данном разделе отражается участие </w:t>
      </w:r>
      <w:proofErr w:type="gramStart"/>
      <w:r w:rsidRPr="00E44137">
        <w:rPr>
          <w:rFonts w:ascii="Times New Roman" w:hAnsi="Times New Roman"/>
          <w:sz w:val="24"/>
          <w:szCs w:val="24"/>
          <w:lang w:eastAsia="ru-RU"/>
        </w:rPr>
        <w:t>обучающегося</w:t>
      </w:r>
      <w:proofErr w:type="gramEnd"/>
      <w:r w:rsidRPr="00E44137">
        <w:rPr>
          <w:rFonts w:ascii="Times New Roman" w:hAnsi="Times New Roman"/>
          <w:sz w:val="24"/>
          <w:szCs w:val="24"/>
          <w:lang w:eastAsia="ru-RU"/>
        </w:rPr>
        <w:t xml:space="preserve"> во всех предметных и тематических олимпиадах.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t>III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раздел «Учебно-исследовательская деятельность» (в этом разделе фиксируются все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E44137">
        <w:rPr>
          <w:rFonts w:ascii="Times New Roman" w:hAnsi="Times New Roman"/>
          <w:sz w:val="24"/>
          <w:szCs w:val="24"/>
          <w:lang w:eastAsia="ru-RU"/>
        </w:rPr>
        <w:t>творческие работы, проектные работы, исследовательские работы).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sz w:val="24"/>
          <w:szCs w:val="24"/>
          <w:lang w:eastAsia="ru-RU"/>
        </w:rPr>
        <w:lastRenderedPageBreak/>
        <w:t xml:space="preserve">IV раздел «Общественно-культурная деятельность» (данный раздел включает весь спектр культурно-массовых мероприятий школы, района, </w:t>
      </w:r>
      <w:r>
        <w:rPr>
          <w:rFonts w:ascii="Times New Roman" w:hAnsi="Times New Roman"/>
          <w:sz w:val="24"/>
          <w:szCs w:val="24"/>
          <w:lang w:eastAsia="ru-RU"/>
        </w:rPr>
        <w:t>края,</w:t>
      </w:r>
      <w:r w:rsidRPr="00E44137">
        <w:rPr>
          <w:rFonts w:ascii="Times New Roman" w:hAnsi="Times New Roman"/>
          <w:sz w:val="24"/>
          <w:szCs w:val="24"/>
          <w:lang w:eastAsia="ru-RU"/>
        </w:rPr>
        <w:t xml:space="preserve"> в которых обучающиеся принимали участие).</w:t>
      </w:r>
    </w:p>
    <w:p w:rsidR="00C73DB1" w:rsidRPr="00E44137" w:rsidRDefault="00C73DB1" w:rsidP="00C73DB1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44137">
        <w:rPr>
          <w:rFonts w:ascii="Times New Roman" w:hAnsi="Times New Roman"/>
          <w:b/>
          <w:bCs/>
          <w:sz w:val="24"/>
          <w:szCs w:val="24"/>
          <w:lang w:eastAsia="ru-RU"/>
        </w:rPr>
        <w:t>6. Непосредственное осуществление в Школе внеурочной деятельности</w:t>
      </w:r>
    </w:p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E44137">
        <w:rPr>
          <w:rFonts w:ascii="Times New Roman" w:hAnsi="Times New Roman"/>
          <w:sz w:val="24"/>
          <w:szCs w:val="24"/>
          <w:lang w:eastAsia="ru-RU"/>
        </w:rPr>
        <w:t>6.1. распределение обязанностей педагогических работников школы и делегирование образовательных полномочий другим специалистам при организации внеурочной деятельности.</w:t>
      </w:r>
    </w:p>
    <w:tbl>
      <w:tblPr>
        <w:tblW w:w="99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561"/>
        <w:gridCol w:w="2293"/>
        <w:gridCol w:w="2293"/>
        <w:gridCol w:w="2783"/>
      </w:tblGrid>
      <w:tr w:rsidR="00C73DB1" w:rsidRPr="00AB7E28" w:rsidTr="006571F7">
        <w:trPr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4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Уровни образования</w:t>
            </w:r>
          </w:p>
        </w:tc>
      </w:tr>
      <w:tr w:rsidR="00C73DB1" w:rsidRPr="00AB7E28" w:rsidTr="006571F7">
        <w:trPr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Среднее 9полное) общее образование</w:t>
            </w:r>
            <w:proofErr w:type="gramEnd"/>
          </w:p>
        </w:tc>
      </w:tr>
      <w:tr w:rsidR="00C73DB1" w:rsidRPr="00AB7E28" w:rsidTr="006571F7">
        <w:trPr>
          <w:trHeight w:val="1185"/>
          <w:tblCellSpacing w:w="0" w:type="dxa"/>
        </w:trPr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Осуществление воспитательной деятельности, направленное на духовно-нравственное, физическое, эстетическое, </w:t>
            </w:r>
            <w:proofErr w:type="spellStart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, общекультурное, оздоровительное развитие школьника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 (классный руководитель). педагог-психолог</w:t>
            </w:r>
            <w:proofErr w:type="gramStart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,. </w:t>
            </w:r>
            <w:proofErr w:type="gramEnd"/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библиотекарь, педагоги-предметники, специалисты учреждения дополнительного образования, организации культуры и спорта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классный руководитель, учителя- предметники, социальный педагог, библиотекарь, специалисты учреждения дополнительного образования, организации культуры и спорта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7E28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Педагог-психолог, классный руководитель, учителя- предметники, социальный педагог, библиотекарь, специалисты учреждения дополнительного образования, организации культуры и спорта.</w:t>
            </w:r>
          </w:p>
          <w:p w:rsidR="00C73DB1" w:rsidRPr="00AB7E28" w:rsidRDefault="00C73DB1" w:rsidP="006571F7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73DB1" w:rsidRPr="00E44137" w:rsidRDefault="00C73DB1" w:rsidP="00C73DB1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C73DB1" w:rsidRPr="00E44137" w:rsidRDefault="00C73DB1" w:rsidP="00C73DB1">
      <w:pPr>
        <w:rPr>
          <w:rFonts w:ascii="Times New Roman" w:hAnsi="Times New Roman"/>
        </w:rPr>
      </w:pPr>
    </w:p>
    <w:p w:rsidR="005638FC" w:rsidRDefault="005638FC"/>
    <w:sectPr w:rsidR="005638FC" w:rsidSect="00E44137">
      <w:pgSz w:w="11906" w:h="16838"/>
      <w:pgMar w:top="426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73DB1"/>
    <w:rsid w:val="000E3CDE"/>
    <w:rsid w:val="005638FC"/>
    <w:rsid w:val="00716E87"/>
    <w:rsid w:val="00907A10"/>
    <w:rsid w:val="00BF315F"/>
    <w:rsid w:val="00C73DB1"/>
    <w:rsid w:val="00EB6C65"/>
    <w:rsid w:val="00F93524"/>
    <w:rsid w:val="00FD6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3DB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C73D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1251</Words>
  <Characters>7136</Characters>
  <Application>Microsoft Office Word</Application>
  <DocSecurity>0</DocSecurity>
  <Lines>59</Lines>
  <Paragraphs>16</Paragraphs>
  <ScaleCrop>false</ScaleCrop>
  <Company/>
  <LinksUpToDate>false</LinksUpToDate>
  <CharactersWithSpaces>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7</cp:revision>
  <dcterms:created xsi:type="dcterms:W3CDTF">2016-10-22T06:42:00Z</dcterms:created>
  <dcterms:modified xsi:type="dcterms:W3CDTF">2016-12-03T08:51:00Z</dcterms:modified>
</cp:coreProperties>
</file>